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C176" w14:textId="67290441" w:rsidR="009F6FF8" w:rsidRPr="000D0347" w:rsidRDefault="009F6FF8" w:rsidP="00DF670B">
      <w:pPr>
        <w:spacing w:line="276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0D0347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Comunicat de presă</w:t>
      </w:r>
    </w:p>
    <w:p w14:paraId="376AFB50" w14:textId="20E997E4" w:rsidR="009F6FF8" w:rsidRPr="000D0347" w:rsidRDefault="00E22AD1" w:rsidP="00DF670B">
      <w:pPr>
        <w:spacing w:line="276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062EE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11</w:t>
      </w:r>
      <w:r w:rsidR="00062EE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ro-RO"/>
        </w:rPr>
        <w:t xml:space="preserve"> </w:t>
      </w:r>
      <w:r w:rsidR="002F7FA4" w:rsidRPr="000D0347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iulie</w:t>
      </w:r>
      <w:r w:rsidR="0030647B" w:rsidRPr="000D0347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9F6FF8" w:rsidRPr="000D0347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2024</w:t>
      </w:r>
    </w:p>
    <w:p w14:paraId="6E00AD6B" w14:textId="77777777" w:rsidR="0081485B" w:rsidRDefault="0081485B" w:rsidP="00DF670B">
      <w:pPr>
        <w:spacing w:line="276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53AC9F4F" w14:textId="77777777" w:rsidR="00D739CB" w:rsidRDefault="00D739CB" w:rsidP="00DF670B">
      <w:pPr>
        <w:spacing w:line="276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6223C94C" w14:textId="77777777" w:rsidR="00DF670B" w:rsidRPr="000D0347" w:rsidRDefault="00DF670B" w:rsidP="00DF670B">
      <w:pPr>
        <w:spacing w:line="276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5E77886F" w14:textId="778240D2" w:rsidR="00A50A2E" w:rsidRPr="000D0347" w:rsidRDefault="00F2779F" w:rsidP="00DF670B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Institutul Cultural Român </w:t>
      </w:r>
      <w:r w:rsidR="00D739CB">
        <w:rPr>
          <w:rFonts w:ascii="Times New Roman" w:hAnsi="Times New Roman" w:cs="Times New Roman"/>
          <w:b/>
          <w:bCs/>
          <w:sz w:val="24"/>
          <w:szCs w:val="24"/>
          <w:lang w:val="ro-RO"/>
        </w:rPr>
        <w:t>susține participarea a trei trupe la Gărâna Jazz Festival</w:t>
      </w:r>
    </w:p>
    <w:p w14:paraId="3A55DB34" w14:textId="77777777" w:rsidR="00A50A2E" w:rsidRPr="000D0347" w:rsidRDefault="00A50A2E" w:rsidP="00DF670B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2FCDD1A" w14:textId="77777777" w:rsidR="00D739CB" w:rsidRDefault="00D739CB" w:rsidP="00DF670B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171587454"/>
    </w:p>
    <w:p w14:paraId="1587F7AA" w14:textId="44772D3C" w:rsidR="00E2496D" w:rsidRDefault="00D739CB" w:rsidP="00DF670B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Institutul Cultural Român sprijină participarea formații</w:t>
      </w:r>
      <w:r w:rsidR="00C57549">
        <w:rPr>
          <w:rFonts w:ascii="Times New Roman" w:hAnsi="Times New Roman" w:cs="Times New Roman"/>
          <w:sz w:val="24"/>
          <w:szCs w:val="24"/>
          <w:lang w:val="ro-RO"/>
        </w:rPr>
        <w:t>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03426">
        <w:rPr>
          <w:rFonts w:ascii="Times New Roman" w:hAnsi="Times New Roman" w:cs="Times New Roman"/>
          <w:b/>
          <w:bCs/>
          <w:sz w:val="24"/>
          <w:szCs w:val="24"/>
          <w:lang w:val="ro-RO"/>
        </w:rPr>
        <w:t>Mindthegap</w:t>
      </w:r>
      <w:proofErr w:type="spellEnd"/>
      <w:r w:rsidRPr="007034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Trio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7034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Nonconformist </w:t>
      </w:r>
      <w:proofErr w:type="spellStart"/>
      <w:r w:rsidRPr="00703426">
        <w:rPr>
          <w:rFonts w:ascii="Times New Roman" w:hAnsi="Times New Roman" w:cs="Times New Roman"/>
          <w:b/>
          <w:bCs/>
          <w:sz w:val="24"/>
          <w:szCs w:val="24"/>
          <w:lang w:val="ro-RO"/>
        </w:rPr>
        <w:t>Anthology</w:t>
      </w:r>
      <w:proofErr w:type="spellEnd"/>
      <w:r w:rsidR="00F004D1">
        <w:rPr>
          <w:rFonts w:ascii="Times New Roman" w:hAnsi="Times New Roman" w:cs="Times New Roman"/>
          <w:sz w:val="24"/>
          <w:szCs w:val="24"/>
          <w:lang w:val="ro-RO"/>
        </w:rPr>
        <w:t xml:space="preserve"> și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03426">
        <w:rPr>
          <w:rFonts w:ascii="Times New Roman" w:hAnsi="Times New Roman" w:cs="Times New Roman"/>
          <w:b/>
          <w:bCs/>
          <w:sz w:val="24"/>
          <w:szCs w:val="24"/>
          <w:lang w:val="ro-RO"/>
        </w:rPr>
        <w:t>Amphitrio</w:t>
      </w:r>
      <w:proofErr w:type="spellEnd"/>
      <w:r w:rsidR="00C57549" w:rsidRPr="00C57549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C5754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3F284B">
        <w:rPr>
          <w:rFonts w:ascii="Times New Roman" w:hAnsi="Times New Roman" w:cs="Times New Roman"/>
          <w:sz w:val="24"/>
          <w:szCs w:val="24"/>
          <w:lang w:val="ro-RO"/>
        </w:rPr>
        <w:t>ea de-a XXVIII-a ediție a Gărâna Jazz Festival</w:t>
      </w:r>
      <w:r w:rsidR="00C57549">
        <w:rPr>
          <w:rFonts w:ascii="Times New Roman" w:hAnsi="Times New Roman" w:cs="Times New Roman"/>
          <w:sz w:val="24"/>
          <w:szCs w:val="24"/>
          <w:lang w:val="ro-RO"/>
        </w:rPr>
        <w:t xml:space="preserve">, care se desfășoară </w:t>
      </w:r>
      <w:r w:rsidR="00CA7421">
        <w:rPr>
          <w:rFonts w:ascii="Times New Roman" w:hAnsi="Times New Roman" w:cs="Times New Roman"/>
          <w:sz w:val="24"/>
          <w:szCs w:val="24"/>
          <w:lang w:val="ro-RO"/>
        </w:rPr>
        <w:t xml:space="preserve">până duminică, </w:t>
      </w:r>
      <w:r w:rsidR="00C57549">
        <w:rPr>
          <w:rFonts w:ascii="Times New Roman" w:hAnsi="Times New Roman" w:cs="Times New Roman"/>
          <w:sz w:val="24"/>
          <w:szCs w:val="24"/>
          <w:lang w:val="ro-RO"/>
        </w:rPr>
        <w:t>14</w:t>
      </w:r>
      <w:r w:rsidR="003F284B">
        <w:rPr>
          <w:rFonts w:ascii="Times New Roman" w:hAnsi="Times New Roman" w:cs="Times New Roman"/>
          <w:sz w:val="24"/>
          <w:szCs w:val="24"/>
          <w:lang w:val="ro-RO"/>
        </w:rPr>
        <w:t xml:space="preserve"> iulie, la Gărâna (județul Caraș-Severin). </w:t>
      </w:r>
    </w:p>
    <w:p w14:paraId="7ABB05BE" w14:textId="77777777" w:rsidR="00CA7421" w:rsidRDefault="00CA7421" w:rsidP="00DF670B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22A4A84" w14:textId="5375004B" w:rsidR="00CA7421" w:rsidRPr="004D208A" w:rsidRDefault="00CA7421" w:rsidP="00CA7421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  <w:lang w:val="ro-RO"/>
        </w:rPr>
      </w:pPr>
      <w:r w:rsidRPr="004E7A31">
        <w:rPr>
          <w:rFonts w:ascii="Times New Roman" w:hAnsi="Times New Roman" w:cs="Times New Roman"/>
          <w:b/>
          <w:bCs/>
          <w:sz w:val="24"/>
          <w:szCs w:val="24"/>
          <w:lang w:val="ro-RO"/>
        </w:rPr>
        <w:t>Vineri, 12 iulie</w:t>
      </w:r>
      <w:r w:rsidRPr="004D208A">
        <w:rPr>
          <w:rFonts w:ascii="Times New Roman" w:hAnsi="Times New Roman" w:cs="Times New Roman"/>
          <w:sz w:val="24"/>
          <w:szCs w:val="24"/>
          <w:lang w:val="ro-RO"/>
        </w:rPr>
        <w:t>, la</w:t>
      </w:r>
      <w:r w:rsidRPr="004E7A3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4E7A31">
        <w:rPr>
          <w:rFonts w:ascii="Times New Roman" w:hAnsi="Times New Roman" w:cs="Times New Roman"/>
          <w:sz w:val="24"/>
          <w:szCs w:val="24"/>
          <w:lang w:val="ro-RO"/>
        </w:rPr>
        <w:t>Biserica Catolică Văliug,</w:t>
      </w:r>
      <w:r w:rsidR="004E7A31" w:rsidRPr="004E7A31">
        <w:rPr>
          <w:rFonts w:ascii="Times New Roman" w:hAnsi="Times New Roman" w:cs="Times New Roman"/>
          <w:sz w:val="24"/>
          <w:szCs w:val="24"/>
          <w:lang w:val="ro-RO"/>
        </w:rPr>
        <w:t xml:space="preserve"> de la ora </w:t>
      </w:r>
      <w:r w:rsidRPr="004E7A31">
        <w:rPr>
          <w:rFonts w:ascii="Times New Roman" w:hAnsi="Times New Roman" w:cs="Times New Roman"/>
          <w:sz w:val="24"/>
          <w:szCs w:val="24"/>
          <w:lang w:val="ro-RO"/>
        </w:rPr>
        <w:t>11:00</w:t>
      </w:r>
      <w:r w:rsidR="004E7A31" w:rsidRPr="004E7A31">
        <w:rPr>
          <w:rFonts w:ascii="Times New Roman" w:hAnsi="Times New Roman" w:cs="Times New Roman"/>
          <w:sz w:val="24"/>
          <w:szCs w:val="24"/>
          <w:lang w:val="ro-RO"/>
        </w:rPr>
        <w:t xml:space="preserve"> va avea loc concertul</w:t>
      </w:r>
      <w:r w:rsidR="004D208A">
        <w:rPr>
          <w:rFonts w:ascii="Times New Roman" w:hAnsi="Times New Roman" w:cs="Times New Roman"/>
          <w:sz w:val="24"/>
          <w:szCs w:val="24"/>
          <w:lang w:val="ro-RO"/>
        </w:rPr>
        <w:t xml:space="preserve"> formației</w:t>
      </w:r>
      <w:r w:rsidRPr="004E7A3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075C08">
        <w:rPr>
          <w:rFonts w:ascii="Times New Roman" w:hAnsi="Times New Roman" w:cs="Times New Roman"/>
          <w:b/>
          <w:bCs/>
          <w:sz w:val="24"/>
          <w:szCs w:val="24"/>
          <w:lang w:val="ro-RO"/>
        </w:rPr>
        <w:t>Mindthegap</w:t>
      </w:r>
      <w:proofErr w:type="spellEnd"/>
      <w:r w:rsidRPr="00075C0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Trio</w:t>
      </w:r>
      <w:r w:rsidR="004D208A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="000008FA">
        <w:rPr>
          <w:rFonts w:ascii="Times New Roman" w:hAnsi="Times New Roman" w:cs="Times New Roman"/>
          <w:sz w:val="24"/>
          <w:szCs w:val="24"/>
          <w:lang w:val="ro-RO"/>
        </w:rPr>
        <w:t>trupă</w:t>
      </w:r>
      <w:r w:rsidR="004E7A31" w:rsidRPr="004E7A31">
        <w:rPr>
          <w:rFonts w:ascii="Times New Roman" w:hAnsi="Times New Roman" w:cs="Times New Roman"/>
          <w:sz w:val="24"/>
          <w:szCs w:val="24"/>
          <w:lang w:val="ro-RO"/>
        </w:rPr>
        <w:t xml:space="preserve"> românească de jazz experimental, născută exclusiv dintr-o pasiune îndelungată pentru muzică și jazz. Stilul lor unic este definit de un sunet melodic complex cu accente de muzică de film, nu jazz, </w:t>
      </w:r>
      <w:proofErr w:type="spellStart"/>
      <w:r w:rsidR="004E7A31" w:rsidRPr="004E7A31">
        <w:rPr>
          <w:rFonts w:ascii="Times New Roman" w:hAnsi="Times New Roman" w:cs="Times New Roman"/>
          <w:sz w:val="24"/>
          <w:szCs w:val="24"/>
          <w:lang w:val="ro-RO"/>
        </w:rPr>
        <w:t>fusion</w:t>
      </w:r>
      <w:proofErr w:type="spellEnd"/>
      <w:r w:rsidR="004E7A31" w:rsidRPr="004E7A31">
        <w:rPr>
          <w:rFonts w:ascii="Times New Roman" w:hAnsi="Times New Roman" w:cs="Times New Roman"/>
          <w:sz w:val="24"/>
          <w:szCs w:val="24"/>
          <w:lang w:val="ro-RO"/>
        </w:rPr>
        <w:t xml:space="preserve"> și rock progresiv.</w:t>
      </w:r>
      <w:r w:rsidR="004E7A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E7A31" w:rsidRPr="004E7A31">
        <w:rPr>
          <w:rFonts w:ascii="Times New Roman" w:hAnsi="Times New Roman" w:cs="Times New Roman"/>
          <w:sz w:val="24"/>
          <w:szCs w:val="24"/>
          <w:lang w:val="ro-RO"/>
        </w:rPr>
        <w:t xml:space="preserve">Pasiunea de o viață pentru muzică l-a determinat pe fondatorul și compozitorul Ștefan </w:t>
      </w:r>
      <w:proofErr w:type="spellStart"/>
      <w:r w:rsidR="004E7A31" w:rsidRPr="004E7A31">
        <w:rPr>
          <w:rFonts w:ascii="Times New Roman" w:hAnsi="Times New Roman" w:cs="Times New Roman"/>
          <w:sz w:val="24"/>
          <w:szCs w:val="24"/>
          <w:lang w:val="ro-RO"/>
        </w:rPr>
        <w:t>Ormenișan</w:t>
      </w:r>
      <w:proofErr w:type="spellEnd"/>
      <w:r w:rsidR="004E7A31" w:rsidRPr="004E7A31">
        <w:rPr>
          <w:rFonts w:ascii="Times New Roman" w:hAnsi="Times New Roman" w:cs="Times New Roman"/>
          <w:sz w:val="24"/>
          <w:szCs w:val="24"/>
          <w:lang w:val="ro-RO"/>
        </w:rPr>
        <w:t xml:space="preserve"> să formeze acest grup tânăr</w:t>
      </w:r>
      <w:r w:rsidR="004D208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E7A31" w:rsidRPr="004E7A31">
        <w:rPr>
          <w:rFonts w:ascii="Times New Roman" w:hAnsi="Times New Roman" w:cs="Times New Roman"/>
          <w:sz w:val="24"/>
          <w:szCs w:val="24"/>
          <w:lang w:val="ro-RO"/>
        </w:rPr>
        <w:t>care combină stilurile jazz și rock pentru a crea un sunet cinematic atmosferic captivant.</w:t>
      </w:r>
      <w:r w:rsidR="004E7A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08FA">
        <w:rPr>
          <w:rFonts w:ascii="Times New Roman" w:hAnsi="Times New Roman" w:cs="Times New Roman"/>
          <w:sz w:val="24"/>
          <w:szCs w:val="24"/>
          <w:lang w:val="ro-RO"/>
        </w:rPr>
        <w:t>Alături de</w:t>
      </w:r>
      <w:r w:rsidR="004D208A">
        <w:rPr>
          <w:rFonts w:ascii="Times New Roman" w:hAnsi="Times New Roman" w:cs="Times New Roman"/>
          <w:sz w:val="24"/>
          <w:szCs w:val="24"/>
          <w:lang w:val="ro-RO"/>
        </w:rPr>
        <w:t xml:space="preserve"> Ștefan </w:t>
      </w:r>
      <w:proofErr w:type="spellStart"/>
      <w:r w:rsidR="004D208A">
        <w:rPr>
          <w:rFonts w:ascii="Times New Roman" w:hAnsi="Times New Roman" w:cs="Times New Roman"/>
          <w:sz w:val="24"/>
          <w:szCs w:val="24"/>
          <w:lang w:val="ro-RO"/>
        </w:rPr>
        <w:t>Ormenișan</w:t>
      </w:r>
      <w:proofErr w:type="spellEnd"/>
      <w:r w:rsidR="004D208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008FA">
        <w:rPr>
          <w:rFonts w:ascii="Times New Roman" w:hAnsi="Times New Roman" w:cs="Times New Roman"/>
          <w:sz w:val="24"/>
          <w:szCs w:val="24"/>
          <w:lang w:val="ro-RO"/>
        </w:rPr>
        <w:t xml:space="preserve">din  formație mai fac parte </w:t>
      </w:r>
      <w:r w:rsidR="004E7A31" w:rsidRPr="004E7A31">
        <w:rPr>
          <w:rFonts w:ascii="Times New Roman" w:hAnsi="Times New Roman" w:cs="Times New Roman"/>
          <w:sz w:val="24"/>
          <w:szCs w:val="24"/>
          <w:lang w:val="ro-RO"/>
        </w:rPr>
        <w:t xml:space="preserve">Alex Cioată (bas) și </w:t>
      </w:r>
      <w:proofErr w:type="spellStart"/>
      <w:r w:rsidR="004E7A31" w:rsidRPr="004E7A31">
        <w:rPr>
          <w:rFonts w:ascii="Times New Roman" w:hAnsi="Times New Roman" w:cs="Times New Roman"/>
          <w:sz w:val="24"/>
          <w:szCs w:val="24"/>
          <w:lang w:val="ro-RO"/>
        </w:rPr>
        <w:t>Tamas</w:t>
      </w:r>
      <w:proofErr w:type="spellEnd"/>
      <w:r w:rsidR="004E7A31" w:rsidRPr="004E7A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E7A31" w:rsidRPr="004E7A31">
        <w:rPr>
          <w:rFonts w:ascii="Times New Roman" w:hAnsi="Times New Roman" w:cs="Times New Roman"/>
          <w:sz w:val="24"/>
          <w:szCs w:val="24"/>
          <w:lang w:val="ro-RO"/>
        </w:rPr>
        <w:t>Iszlai</w:t>
      </w:r>
      <w:proofErr w:type="spellEnd"/>
      <w:r w:rsidR="004E7A31" w:rsidRPr="004E7A31">
        <w:rPr>
          <w:rFonts w:ascii="Times New Roman" w:hAnsi="Times New Roman" w:cs="Times New Roman"/>
          <w:sz w:val="24"/>
          <w:szCs w:val="24"/>
          <w:lang w:val="ro-RO"/>
        </w:rPr>
        <w:t xml:space="preserve"> (tobe)</w:t>
      </w:r>
      <w:r w:rsidR="004D208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4E7A31" w:rsidRPr="004E7A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D208A">
        <w:rPr>
          <w:rFonts w:ascii="Times New Roman" w:hAnsi="Times New Roman" w:cs="Times New Roman"/>
          <w:sz w:val="24"/>
          <w:szCs w:val="24"/>
          <w:lang w:val="ro-RO"/>
        </w:rPr>
        <w:t>Concertul formației</w:t>
      </w:r>
      <w:r w:rsidR="004E7A31" w:rsidRPr="004E7A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008FA" w:rsidRPr="004E7A31">
        <w:rPr>
          <w:rFonts w:ascii="Times New Roman" w:hAnsi="Times New Roman" w:cs="Times New Roman"/>
          <w:sz w:val="24"/>
          <w:szCs w:val="24"/>
          <w:lang w:val="ro-RO"/>
        </w:rPr>
        <w:t>Mindthegap</w:t>
      </w:r>
      <w:proofErr w:type="spellEnd"/>
      <w:r w:rsidR="000008FA" w:rsidRPr="004E7A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E7A31" w:rsidRPr="004E7A31">
        <w:rPr>
          <w:rFonts w:ascii="Times New Roman" w:hAnsi="Times New Roman" w:cs="Times New Roman"/>
          <w:sz w:val="24"/>
          <w:szCs w:val="24"/>
          <w:lang w:val="ro-RO"/>
        </w:rPr>
        <w:t>Trio este o compoziție eclectică a ceea ce înseamnă adevărata pasiune pentru stilurile muzicale îndrăznețe.</w:t>
      </w:r>
    </w:p>
    <w:p w14:paraId="14ED0522" w14:textId="77777777" w:rsidR="00075C08" w:rsidRPr="00075C08" w:rsidRDefault="00075C08" w:rsidP="00CA7421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CECD4B4" w14:textId="49CEC863" w:rsidR="00CA7421" w:rsidRPr="00C57549" w:rsidRDefault="00CA7421" w:rsidP="004D208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5C08">
        <w:rPr>
          <w:rFonts w:ascii="Times New Roman" w:hAnsi="Times New Roman" w:cs="Times New Roman"/>
          <w:sz w:val="24"/>
          <w:szCs w:val="24"/>
          <w:lang w:val="ro-RO"/>
        </w:rPr>
        <w:t xml:space="preserve">De la </w:t>
      </w:r>
      <w:r w:rsidR="00075C08" w:rsidRPr="00075C08">
        <w:rPr>
          <w:rFonts w:ascii="Times New Roman" w:hAnsi="Times New Roman" w:cs="Times New Roman"/>
          <w:sz w:val="24"/>
          <w:szCs w:val="24"/>
          <w:lang w:val="ro-RO"/>
        </w:rPr>
        <w:t>aceeași oră</w:t>
      </w:r>
      <w:r w:rsidRPr="00075C08">
        <w:rPr>
          <w:rFonts w:ascii="Times New Roman" w:hAnsi="Times New Roman" w:cs="Times New Roman"/>
          <w:sz w:val="24"/>
          <w:szCs w:val="24"/>
          <w:lang w:val="ro-RO"/>
        </w:rPr>
        <w:t>, pe scen</w:t>
      </w:r>
      <w:r w:rsidR="00075C08" w:rsidRPr="00075C08">
        <w:rPr>
          <w:rFonts w:ascii="Times New Roman" w:hAnsi="Times New Roman" w:cs="Times New Roman"/>
          <w:sz w:val="24"/>
          <w:szCs w:val="24"/>
          <w:lang w:val="ro-RO"/>
        </w:rPr>
        <w:t>a de la Văliug</w:t>
      </w:r>
      <w:r w:rsidRPr="00075C08">
        <w:rPr>
          <w:rFonts w:ascii="Times New Roman" w:hAnsi="Times New Roman" w:cs="Times New Roman"/>
          <w:sz w:val="24"/>
          <w:szCs w:val="24"/>
          <w:lang w:val="ro-RO"/>
        </w:rPr>
        <w:t xml:space="preserve"> va avea loc </w:t>
      </w:r>
      <w:proofErr w:type="spellStart"/>
      <w:r w:rsidRPr="004D208A">
        <w:rPr>
          <w:rFonts w:ascii="Times New Roman" w:hAnsi="Times New Roman" w:cs="Times New Roman"/>
          <w:b/>
          <w:bCs/>
          <w:sz w:val="24"/>
          <w:szCs w:val="24"/>
          <w:lang w:val="ro-RO"/>
        </w:rPr>
        <w:t>Cári</w:t>
      </w:r>
      <w:proofErr w:type="spellEnd"/>
      <w:r w:rsidRPr="004D208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Tibor Project - </w:t>
      </w:r>
      <w:proofErr w:type="spellStart"/>
      <w:r w:rsidRPr="004D208A">
        <w:rPr>
          <w:rFonts w:ascii="Times New Roman" w:hAnsi="Times New Roman" w:cs="Times New Roman"/>
          <w:b/>
          <w:bCs/>
          <w:sz w:val="24"/>
          <w:szCs w:val="24"/>
          <w:lang w:val="ro-RO"/>
        </w:rPr>
        <w:t>Sculpting</w:t>
      </w:r>
      <w:proofErr w:type="spellEnd"/>
      <w:r w:rsidRPr="004D208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4D208A">
        <w:rPr>
          <w:rFonts w:ascii="Times New Roman" w:hAnsi="Times New Roman" w:cs="Times New Roman"/>
          <w:b/>
          <w:bCs/>
          <w:sz w:val="24"/>
          <w:szCs w:val="24"/>
          <w:lang w:val="ro-RO"/>
        </w:rPr>
        <w:t>Sounds</w:t>
      </w:r>
      <w:proofErr w:type="spellEnd"/>
      <w:r w:rsidR="000008FA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D208A" w:rsidRPr="004D208A">
        <w:rPr>
          <w:rFonts w:ascii="Times New Roman" w:hAnsi="Times New Roman" w:cs="Times New Roman"/>
          <w:sz w:val="24"/>
          <w:szCs w:val="24"/>
          <w:lang w:val="ro-RO"/>
        </w:rPr>
        <w:t xml:space="preserve"> un proiect muzical </w:t>
      </w:r>
      <w:proofErr w:type="spellStart"/>
      <w:r w:rsidR="004D208A" w:rsidRPr="004D208A">
        <w:rPr>
          <w:rFonts w:ascii="Times New Roman" w:hAnsi="Times New Roman" w:cs="Times New Roman"/>
          <w:sz w:val="24"/>
          <w:szCs w:val="24"/>
          <w:lang w:val="ro-RO"/>
        </w:rPr>
        <w:t>electro</w:t>
      </w:r>
      <w:proofErr w:type="spellEnd"/>
      <w:r w:rsidR="004D208A" w:rsidRPr="004D208A">
        <w:rPr>
          <w:rFonts w:ascii="Times New Roman" w:hAnsi="Times New Roman" w:cs="Times New Roman"/>
          <w:sz w:val="24"/>
          <w:szCs w:val="24"/>
          <w:lang w:val="ro-RO"/>
        </w:rPr>
        <w:t>-acustic, care îmbină diferite stiluri muzicale, de la</w:t>
      </w:r>
      <w:r w:rsidR="004D20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D208A" w:rsidRPr="004D208A">
        <w:rPr>
          <w:rFonts w:ascii="Times New Roman" w:hAnsi="Times New Roman" w:cs="Times New Roman"/>
          <w:sz w:val="24"/>
          <w:szCs w:val="24"/>
          <w:lang w:val="ro-RO"/>
        </w:rPr>
        <w:t xml:space="preserve">clasic la electronic, jazz, </w:t>
      </w:r>
      <w:proofErr w:type="spellStart"/>
      <w:r w:rsidR="004D208A" w:rsidRPr="004D208A">
        <w:rPr>
          <w:rFonts w:ascii="Times New Roman" w:hAnsi="Times New Roman" w:cs="Times New Roman"/>
          <w:sz w:val="24"/>
          <w:szCs w:val="24"/>
          <w:lang w:val="ro-RO"/>
        </w:rPr>
        <w:t>world</w:t>
      </w:r>
      <w:proofErr w:type="spellEnd"/>
      <w:r w:rsidR="004D208A" w:rsidRPr="004D20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D208A" w:rsidRPr="004D208A">
        <w:rPr>
          <w:rFonts w:ascii="Times New Roman" w:hAnsi="Times New Roman" w:cs="Times New Roman"/>
          <w:sz w:val="24"/>
          <w:szCs w:val="24"/>
          <w:lang w:val="ro-RO"/>
        </w:rPr>
        <w:t>music</w:t>
      </w:r>
      <w:proofErr w:type="spellEnd"/>
      <w:r w:rsidR="004D208A" w:rsidRPr="004D208A">
        <w:rPr>
          <w:rFonts w:ascii="Times New Roman" w:hAnsi="Times New Roman" w:cs="Times New Roman"/>
          <w:sz w:val="24"/>
          <w:szCs w:val="24"/>
          <w:lang w:val="ro-RO"/>
        </w:rPr>
        <w:t xml:space="preserve">. Sunt povești sculptate prin sunete și povestite de compozitorul </w:t>
      </w:r>
      <w:r w:rsidR="000008FA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4D208A" w:rsidRPr="004D208A">
        <w:rPr>
          <w:rFonts w:ascii="Times New Roman" w:hAnsi="Times New Roman" w:cs="Times New Roman"/>
          <w:sz w:val="24"/>
          <w:szCs w:val="24"/>
          <w:lang w:val="ro-RO"/>
        </w:rPr>
        <w:t xml:space="preserve"> pianist</w:t>
      </w:r>
      <w:r w:rsidR="000008FA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4D208A" w:rsidRPr="004D20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D208A" w:rsidRPr="004D208A">
        <w:rPr>
          <w:rFonts w:ascii="Times New Roman" w:hAnsi="Times New Roman" w:cs="Times New Roman"/>
          <w:sz w:val="24"/>
          <w:szCs w:val="24"/>
          <w:lang w:val="ro-RO"/>
        </w:rPr>
        <w:t>Cári</w:t>
      </w:r>
      <w:proofErr w:type="spellEnd"/>
      <w:r w:rsidR="004D20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D208A" w:rsidRPr="004D208A">
        <w:rPr>
          <w:rFonts w:ascii="Times New Roman" w:hAnsi="Times New Roman" w:cs="Times New Roman"/>
          <w:sz w:val="24"/>
          <w:szCs w:val="24"/>
          <w:lang w:val="ro-RO"/>
        </w:rPr>
        <w:t>Tibor</w:t>
      </w:r>
      <w:r w:rsidR="000008FA">
        <w:rPr>
          <w:rFonts w:ascii="Times New Roman" w:hAnsi="Times New Roman" w:cs="Times New Roman"/>
          <w:sz w:val="24"/>
          <w:szCs w:val="24"/>
          <w:lang w:val="ro-RO"/>
        </w:rPr>
        <w:t>, cel care a primit p</w:t>
      </w:r>
      <w:r w:rsidR="000008FA" w:rsidRPr="002C39A4">
        <w:rPr>
          <w:rFonts w:ascii="Times New Roman" w:hAnsi="Times New Roman" w:cs="Times New Roman"/>
          <w:sz w:val="24"/>
          <w:szCs w:val="24"/>
          <w:lang w:val="ro-RO"/>
        </w:rPr>
        <w:t xml:space="preserve">remiul </w:t>
      </w:r>
      <w:r w:rsidR="000008FA">
        <w:rPr>
          <w:rFonts w:ascii="Times New Roman" w:hAnsi="Times New Roman" w:cs="Times New Roman"/>
          <w:sz w:val="24"/>
          <w:szCs w:val="24"/>
          <w:lang w:val="ro-RO"/>
        </w:rPr>
        <w:t xml:space="preserve">acordat de ICR </w:t>
      </w:r>
      <w:r w:rsidR="000008FA" w:rsidRPr="002C39A4">
        <w:rPr>
          <w:rFonts w:ascii="Times New Roman" w:hAnsi="Times New Roman" w:cs="Times New Roman"/>
          <w:sz w:val="24"/>
          <w:szCs w:val="24"/>
          <w:lang w:val="ro-RO"/>
        </w:rPr>
        <w:t xml:space="preserve">pentru cea mai bună muzică originală </w:t>
      </w:r>
      <w:proofErr w:type="spellStart"/>
      <w:r w:rsidR="000008FA" w:rsidRPr="002C39A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0008FA" w:rsidRPr="002C39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08FA" w:rsidRPr="00F34CB2">
        <w:rPr>
          <w:rFonts w:ascii="Times New Roman" w:hAnsi="Times New Roman" w:cs="Times New Roman"/>
          <w:i/>
          <w:iCs/>
          <w:sz w:val="24"/>
          <w:szCs w:val="24"/>
          <w:lang w:val="ro-RO"/>
        </w:rPr>
        <w:t>sound design</w:t>
      </w:r>
      <w:r w:rsidR="000008FA" w:rsidRPr="002C39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08FA">
        <w:rPr>
          <w:rFonts w:ascii="Times New Roman" w:hAnsi="Times New Roman" w:cs="Times New Roman"/>
          <w:sz w:val="24"/>
          <w:szCs w:val="24"/>
          <w:lang w:val="ro-RO"/>
        </w:rPr>
        <w:t>în cadrul ediției din 2024 a Galei Premiilor UNITER,</w:t>
      </w:r>
      <w:r w:rsidR="004D208A" w:rsidRPr="004D208A">
        <w:rPr>
          <w:rFonts w:ascii="Times New Roman" w:hAnsi="Times New Roman" w:cs="Times New Roman"/>
          <w:sz w:val="24"/>
          <w:szCs w:val="24"/>
          <w:lang w:val="ro-RO"/>
        </w:rPr>
        <w:t xml:space="preserve"> și de Szabó J. Attila - violoncelistul Filarmonicii din Cluj Napoca. Colaborarea lor la acest proiect a început în</w:t>
      </w:r>
      <w:r w:rsidR="004D20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D208A" w:rsidRPr="004D208A">
        <w:rPr>
          <w:rFonts w:ascii="Times New Roman" w:hAnsi="Times New Roman" w:cs="Times New Roman"/>
          <w:sz w:val="24"/>
          <w:szCs w:val="24"/>
          <w:lang w:val="ro-RO"/>
        </w:rPr>
        <w:t>2020, de atunci muzicienii susținând concerte în mai multe festivaluri din România și Ungaria. Pentru Gărâna Jazz</w:t>
      </w:r>
      <w:r w:rsidR="004D20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D208A" w:rsidRPr="004D208A">
        <w:rPr>
          <w:rFonts w:ascii="Times New Roman" w:hAnsi="Times New Roman" w:cs="Times New Roman"/>
          <w:sz w:val="24"/>
          <w:szCs w:val="24"/>
          <w:lang w:val="ro-RO"/>
        </w:rPr>
        <w:t xml:space="preserve">Festival 2024, au invitat-o să contribuie la </w:t>
      </w:r>
      <w:r w:rsidR="004D208A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4D208A" w:rsidRPr="004D208A">
        <w:rPr>
          <w:rFonts w:ascii="Times New Roman" w:hAnsi="Times New Roman" w:cs="Times New Roman"/>
          <w:sz w:val="24"/>
          <w:szCs w:val="24"/>
          <w:lang w:val="ro-RO"/>
        </w:rPr>
        <w:t>sculptarea</w:t>
      </w:r>
      <w:r w:rsidR="004D208A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4D208A" w:rsidRPr="004D208A">
        <w:rPr>
          <w:rFonts w:ascii="Times New Roman" w:hAnsi="Times New Roman" w:cs="Times New Roman"/>
          <w:sz w:val="24"/>
          <w:szCs w:val="24"/>
          <w:lang w:val="ro-RO"/>
        </w:rPr>
        <w:t xml:space="preserve"> sunetelor pe Patricia Marchiș</w:t>
      </w:r>
      <w:r w:rsidR="00853C9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D208A" w:rsidRPr="004D208A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853C9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D208A" w:rsidRPr="004D208A">
        <w:rPr>
          <w:rFonts w:ascii="Times New Roman" w:hAnsi="Times New Roman" w:cs="Times New Roman"/>
          <w:sz w:val="24"/>
          <w:szCs w:val="24"/>
          <w:lang w:val="ro-RO"/>
        </w:rPr>
        <w:t>saxofon.</w:t>
      </w:r>
    </w:p>
    <w:p w14:paraId="14A8B943" w14:textId="77777777" w:rsidR="00CA7421" w:rsidRPr="00075C08" w:rsidRDefault="00CA7421" w:rsidP="00CA7421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94A714D" w14:textId="4448DFDA" w:rsidR="00075C08" w:rsidRDefault="00CA7421" w:rsidP="00075C08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5C08">
        <w:rPr>
          <w:rFonts w:ascii="Times New Roman" w:hAnsi="Times New Roman" w:cs="Times New Roman"/>
          <w:b/>
          <w:bCs/>
          <w:sz w:val="24"/>
          <w:szCs w:val="24"/>
          <w:lang w:val="ro-RO"/>
        </w:rPr>
        <w:t>Duminică, 14 iulie</w:t>
      </w:r>
      <w:r w:rsidRPr="00075C08">
        <w:rPr>
          <w:rFonts w:ascii="Times New Roman" w:hAnsi="Times New Roman" w:cs="Times New Roman"/>
          <w:sz w:val="24"/>
          <w:szCs w:val="24"/>
          <w:lang w:val="ro-RO"/>
        </w:rPr>
        <w:t>, la Biserica Catolică Văliug, concertează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075C08" w:rsidRPr="004D208A">
        <w:rPr>
          <w:rFonts w:ascii="Times New Roman" w:hAnsi="Times New Roman" w:cs="Times New Roman"/>
          <w:sz w:val="24"/>
          <w:szCs w:val="24"/>
          <w:lang w:val="ro-RO"/>
        </w:rPr>
        <w:t xml:space="preserve">formațiile </w:t>
      </w:r>
      <w:proofErr w:type="spellStart"/>
      <w:r w:rsidRPr="004D208A">
        <w:rPr>
          <w:rFonts w:ascii="Times New Roman" w:hAnsi="Times New Roman" w:cs="Times New Roman"/>
          <w:b/>
          <w:bCs/>
          <w:sz w:val="24"/>
          <w:szCs w:val="24"/>
          <w:lang w:val="ro-RO"/>
        </w:rPr>
        <w:t>Amphitrio</w:t>
      </w:r>
      <w:proofErr w:type="spellEnd"/>
      <w:r w:rsidRPr="004D208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008FA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4D208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Nonconformist </w:t>
      </w:r>
      <w:proofErr w:type="spellStart"/>
      <w:r w:rsidRPr="004D208A">
        <w:rPr>
          <w:rFonts w:ascii="Times New Roman" w:hAnsi="Times New Roman" w:cs="Times New Roman"/>
          <w:b/>
          <w:bCs/>
          <w:sz w:val="24"/>
          <w:szCs w:val="24"/>
          <w:lang w:val="ro-RO"/>
        </w:rPr>
        <w:t>Anthology</w:t>
      </w:r>
      <w:proofErr w:type="spellEnd"/>
      <w:r w:rsidR="00075C08" w:rsidRPr="00075C0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4D20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75C08" w:rsidRPr="008C1646">
        <w:rPr>
          <w:rFonts w:ascii="Times New Roman" w:hAnsi="Times New Roman" w:cs="Times New Roman"/>
          <w:b/>
          <w:bCs/>
          <w:sz w:val="24"/>
          <w:szCs w:val="24"/>
          <w:lang w:val="ro-RO"/>
        </w:rPr>
        <w:t>Amphitrio</w:t>
      </w:r>
      <w:proofErr w:type="spellEnd"/>
      <w:r w:rsidR="00075C08" w:rsidRPr="00075C08">
        <w:rPr>
          <w:rFonts w:ascii="Times New Roman" w:hAnsi="Times New Roman" w:cs="Times New Roman"/>
          <w:sz w:val="24"/>
          <w:szCs w:val="24"/>
          <w:lang w:val="ro-RO"/>
        </w:rPr>
        <w:t xml:space="preserve"> este un proiect care a luat naștere în 2020, atunci când ideile muzicale și sinergia de grup au devenit</w:t>
      </w:r>
      <w:r w:rsidR="00075C0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5C08" w:rsidRPr="00075C08">
        <w:rPr>
          <w:rFonts w:ascii="Times New Roman" w:hAnsi="Times New Roman" w:cs="Times New Roman"/>
          <w:sz w:val="24"/>
          <w:szCs w:val="24"/>
          <w:lang w:val="ro-RO"/>
        </w:rPr>
        <w:t>convergente, așa încât celor trei li s-a ivit ocazia să-și concretizeze planurile muzicale. Andrei Petrache este pianist și</w:t>
      </w:r>
      <w:r w:rsidR="00075C0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5C08" w:rsidRPr="00075C08">
        <w:rPr>
          <w:rFonts w:ascii="Times New Roman" w:hAnsi="Times New Roman" w:cs="Times New Roman"/>
          <w:sz w:val="24"/>
          <w:szCs w:val="24"/>
          <w:lang w:val="ro-RO"/>
        </w:rPr>
        <w:t>compozitor și împreună cu basistul Mike Alex și percuționistul Philip Goron formează un trio cu un solid background de</w:t>
      </w:r>
      <w:r w:rsidR="00075C0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5C08" w:rsidRPr="00075C08">
        <w:rPr>
          <w:rFonts w:ascii="Times New Roman" w:hAnsi="Times New Roman" w:cs="Times New Roman"/>
          <w:sz w:val="24"/>
          <w:szCs w:val="24"/>
          <w:lang w:val="ro-RO"/>
        </w:rPr>
        <w:t>muzică clasică și alternativă, cei trei fiind studenți sau absolvenți de Conservator. Povestea din spatele acestei</w:t>
      </w:r>
      <w:r w:rsidR="00075C0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5C08" w:rsidRPr="00075C08">
        <w:rPr>
          <w:rFonts w:ascii="Times New Roman" w:hAnsi="Times New Roman" w:cs="Times New Roman"/>
          <w:sz w:val="24"/>
          <w:szCs w:val="24"/>
          <w:lang w:val="ro-RO"/>
        </w:rPr>
        <w:t>componențe vorbește despre prietenii strânse și despre plăcerea de a cânta și de a improviza într-o formulă bine</w:t>
      </w:r>
      <w:r w:rsidR="00075C0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5C08" w:rsidRPr="00075C08">
        <w:rPr>
          <w:rFonts w:ascii="Times New Roman" w:hAnsi="Times New Roman" w:cs="Times New Roman"/>
          <w:sz w:val="24"/>
          <w:szCs w:val="24"/>
          <w:lang w:val="ro-RO"/>
        </w:rPr>
        <w:t>sudată, în ciuda faptului că fiecare dintre cei trei activează, în paralel, în multiple alte proiecte.</w:t>
      </w:r>
      <w:r w:rsidR="000A7CC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5C08" w:rsidRPr="00075C08">
        <w:rPr>
          <w:rFonts w:ascii="Times New Roman" w:hAnsi="Times New Roman" w:cs="Times New Roman"/>
          <w:sz w:val="24"/>
          <w:szCs w:val="24"/>
          <w:lang w:val="ro-RO"/>
        </w:rPr>
        <w:t>Repertoriul lor conține piese originale, scrise de Andrei Petrache special pentru această formulă de trio, într-o zonă de</w:t>
      </w:r>
      <w:r w:rsidR="00075C0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5C08" w:rsidRPr="00075C08">
        <w:rPr>
          <w:rFonts w:ascii="Times New Roman" w:hAnsi="Times New Roman" w:cs="Times New Roman"/>
          <w:sz w:val="24"/>
          <w:szCs w:val="24"/>
          <w:lang w:val="ro-RO"/>
        </w:rPr>
        <w:t>jazz modern cu influențe din jazz-</w:t>
      </w:r>
      <w:proofErr w:type="spellStart"/>
      <w:r w:rsidR="00075C08" w:rsidRPr="00075C08">
        <w:rPr>
          <w:rFonts w:ascii="Times New Roman" w:hAnsi="Times New Roman" w:cs="Times New Roman"/>
          <w:sz w:val="24"/>
          <w:szCs w:val="24"/>
          <w:lang w:val="ro-RO"/>
        </w:rPr>
        <w:t>ul</w:t>
      </w:r>
      <w:proofErr w:type="spellEnd"/>
      <w:r w:rsidR="00075C08" w:rsidRPr="00075C08">
        <w:rPr>
          <w:rFonts w:ascii="Times New Roman" w:hAnsi="Times New Roman" w:cs="Times New Roman"/>
          <w:sz w:val="24"/>
          <w:szCs w:val="24"/>
          <w:lang w:val="ro-RO"/>
        </w:rPr>
        <w:t xml:space="preserve"> contemporan nordic și culori balcanic-orientale.</w:t>
      </w:r>
      <w:r w:rsidR="00075C0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5C08" w:rsidRPr="00075C08">
        <w:rPr>
          <w:rFonts w:ascii="Times New Roman" w:hAnsi="Times New Roman" w:cs="Times New Roman"/>
          <w:sz w:val="24"/>
          <w:szCs w:val="24"/>
          <w:lang w:val="ro-RO"/>
        </w:rPr>
        <w:t xml:space="preserve">Cea mai recentă performanță a trioului </w:t>
      </w:r>
      <w:r w:rsidR="00075C08" w:rsidRPr="00075C08">
        <w:rPr>
          <w:rFonts w:ascii="Times New Roman" w:hAnsi="Times New Roman" w:cs="Times New Roman"/>
          <w:sz w:val="24"/>
          <w:szCs w:val="24"/>
          <w:lang w:val="ro-RO"/>
        </w:rPr>
        <w:lastRenderedPageBreak/>
        <w:t>constă în obținerea premiului pentru cea mai bună compoziție, acordat</w:t>
      </w:r>
      <w:r w:rsidR="00075C0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5C08" w:rsidRPr="00075C08">
        <w:rPr>
          <w:rFonts w:ascii="Times New Roman" w:hAnsi="Times New Roman" w:cs="Times New Roman"/>
          <w:sz w:val="24"/>
          <w:szCs w:val="24"/>
          <w:lang w:val="ro-RO"/>
        </w:rPr>
        <w:t xml:space="preserve">în cadrul </w:t>
      </w:r>
      <w:r w:rsidR="00075C08" w:rsidRPr="000A7CC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Jazz in </w:t>
      </w:r>
      <w:proofErr w:type="spellStart"/>
      <w:r w:rsidR="00075C08" w:rsidRPr="000A7CC5">
        <w:rPr>
          <w:rFonts w:ascii="Times New Roman" w:hAnsi="Times New Roman" w:cs="Times New Roman"/>
          <w:i/>
          <w:iCs/>
          <w:sz w:val="24"/>
          <w:szCs w:val="24"/>
          <w:lang w:val="ro-RO"/>
        </w:rPr>
        <w:t>the</w:t>
      </w:r>
      <w:proofErr w:type="spellEnd"/>
      <w:r w:rsidR="00075C08" w:rsidRPr="000A7CC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Park </w:t>
      </w:r>
      <w:proofErr w:type="spellStart"/>
      <w:r w:rsidR="00075C08" w:rsidRPr="000A7CC5">
        <w:rPr>
          <w:rFonts w:ascii="Times New Roman" w:hAnsi="Times New Roman" w:cs="Times New Roman"/>
          <w:i/>
          <w:iCs/>
          <w:sz w:val="24"/>
          <w:szCs w:val="24"/>
          <w:lang w:val="ro-RO"/>
        </w:rPr>
        <w:t>Competition</w:t>
      </w:r>
      <w:proofErr w:type="spellEnd"/>
      <w:r w:rsidR="00075C08" w:rsidRPr="00075C08">
        <w:rPr>
          <w:rFonts w:ascii="Times New Roman" w:hAnsi="Times New Roman" w:cs="Times New Roman"/>
          <w:sz w:val="24"/>
          <w:szCs w:val="24"/>
          <w:lang w:val="ro-RO"/>
        </w:rPr>
        <w:t xml:space="preserve"> (2023).</w:t>
      </w:r>
    </w:p>
    <w:p w14:paraId="49DF09A8" w14:textId="77777777" w:rsidR="00075C08" w:rsidRDefault="00075C08" w:rsidP="00075C08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C2CC1B" w14:textId="39A18A64" w:rsidR="00E2496D" w:rsidRDefault="00075C08" w:rsidP="00853C95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5C0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Nonconformist </w:t>
      </w:r>
      <w:proofErr w:type="spellStart"/>
      <w:r w:rsidRPr="00075C08">
        <w:rPr>
          <w:rFonts w:ascii="Times New Roman" w:hAnsi="Times New Roman" w:cs="Times New Roman"/>
          <w:b/>
          <w:bCs/>
          <w:sz w:val="24"/>
          <w:szCs w:val="24"/>
          <w:lang w:val="ro-RO"/>
        </w:rPr>
        <w:t>Anthology</w:t>
      </w:r>
      <w:proofErr w:type="spellEnd"/>
      <w:r w:rsidRPr="00075C08">
        <w:rPr>
          <w:rFonts w:ascii="Times New Roman" w:hAnsi="Times New Roman" w:cs="Times New Roman"/>
          <w:sz w:val="24"/>
          <w:szCs w:val="24"/>
          <w:lang w:val="ro-RO"/>
        </w:rPr>
        <w:t xml:space="preserve"> este o trupă timișoreană nouă în peisajul jazzului românesc. Alcătuită dintr-o echipă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75C08">
        <w:rPr>
          <w:rFonts w:ascii="Times New Roman" w:hAnsi="Times New Roman" w:cs="Times New Roman"/>
          <w:sz w:val="24"/>
          <w:szCs w:val="24"/>
          <w:lang w:val="ro-RO"/>
        </w:rPr>
        <w:t>talentată de muzicieni creativi</w:t>
      </w:r>
      <w:r w:rsidR="00853C95"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Pr="00075C0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53C95" w:rsidRPr="00853C95">
        <w:rPr>
          <w:rFonts w:ascii="Times New Roman" w:hAnsi="Times New Roman" w:cs="Times New Roman"/>
          <w:sz w:val="24"/>
          <w:szCs w:val="24"/>
          <w:lang w:val="ro-RO"/>
        </w:rPr>
        <w:t>Alexandru Ciocan</w:t>
      </w:r>
      <w:r w:rsidR="00853C9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53C95" w:rsidRPr="00853C95">
        <w:rPr>
          <w:rFonts w:ascii="Times New Roman" w:hAnsi="Times New Roman" w:cs="Times New Roman"/>
          <w:sz w:val="24"/>
          <w:szCs w:val="24"/>
          <w:lang w:val="ro-RO"/>
        </w:rPr>
        <w:t xml:space="preserve"> clarinet &amp; clarinet bas</w:t>
      </w:r>
      <w:r w:rsidR="00853C95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853C95" w:rsidRPr="00853C95">
        <w:rPr>
          <w:rFonts w:ascii="Times New Roman" w:hAnsi="Times New Roman" w:cs="Times New Roman"/>
          <w:sz w:val="24"/>
          <w:szCs w:val="24"/>
          <w:lang w:val="ro-RO"/>
        </w:rPr>
        <w:t>Lucas Kohl</w:t>
      </w:r>
      <w:r w:rsidR="00853C9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53C95" w:rsidRPr="00853C95">
        <w:rPr>
          <w:rFonts w:ascii="Times New Roman" w:hAnsi="Times New Roman" w:cs="Times New Roman"/>
          <w:sz w:val="24"/>
          <w:szCs w:val="24"/>
          <w:lang w:val="ro-RO"/>
        </w:rPr>
        <w:t xml:space="preserve"> claviaturi</w:t>
      </w:r>
      <w:r w:rsidR="00853C95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853C95" w:rsidRPr="00853C95">
        <w:rPr>
          <w:rFonts w:ascii="Times New Roman" w:hAnsi="Times New Roman" w:cs="Times New Roman"/>
          <w:sz w:val="24"/>
          <w:szCs w:val="24"/>
          <w:lang w:val="ro-RO"/>
        </w:rPr>
        <w:t>Gabriel Timar</w:t>
      </w:r>
      <w:r w:rsidR="00853C9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53C95" w:rsidRPr="00853C95">
        <w:rPr>
          <w:rFonts w:ascii="Times New Roman" w:hAnsi="Times New Roman" w:cs="Times New Roman"/>
          <w:sz w:val="24"/>
          <w:szCs w:val="24"/>
          <w:lang w:val="ro-RO"/>
        </w:rPr>
        <w:t xml:space="preserve"> bas &amp; </w:t>
      </w:r>
      <w:proofErr w:type="spellStart"/>
      <w:r w:rsidR="00853C95" w:rsidRPr="00853C95">
        <w:rPr>
          <w:rFonts w:ascii="Times New Roman" w:hAnsi="Times New Roman" w:cs="Times New Roman"/>
          <w:sz w:val="24"/>
          <w:szCs w:val="24"/>
          <w:lang w:val="ro-RO"/>
        </w:rPr>
        <w:t>Synts</w:t>
      </w:r>
      <w:proofErr w:type="spellEnd"/>
      <w:r w:rsidR="00853C95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853C95" w:rsidRPr="00853C95">
        <w:rPr>
          <w:rFonts w:ascii="Times New Roman" w:hAnsi="Times New Roman" w:cs="Times New Roman"/>
          <w:sz w:val="24"/>
          <w:szCs w:val="24"/>
          <w:lang w:val="ro-RO"/>
        </w:rPr>
        <w:t>Luca Dumitru</w:t>
      </w:r>
      <w:r w:rsidR="00853C9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53C95" w:rsidRPr="00853C95">
        <w:rPr>
          <w:rFonts w:ascii="Times New Roman" w:hAnsi="Times New Roman" w:cs="Times New Roman"/>
          <w:sz w:val="24"/>
          <w:szCs w:val="24"/>
          <w:lang w:val="ro-RO"/>
        </w:rPr>
        <w:t xml:space="preserve"> tobe </w:t>
      </w:r>
      <w:r w:rsidR="00853C95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075C08">
        <w:rPr>
          <w:rFonts w:ascii="Times New Roman" w:hAnsi="Times New Roman" w:cs="Times New Roman"/>
          <w:sz w:val="24"/>
          <w:szCs w:val="24"/>
          <w:lang w:val="ro-RO"/>
        </w:rPr>
        <w:t xml:space="preserve">influențați de comunitatea, cultura și sunetele orașului natal, Nonconformist </w:t>
      </w:r>
      <w:proofErr w:type="spellStart"/>
      <w:r w:rsidRPr="00075C08">
        <w:rPr>
          <w:rFonts w:ascii="Times New Roman" w:hAnsi="Times New Roman" w:cs="Times New Roman"/>
          <w:sz w:val="24"/>
          <w:szCs w:val="24"/>
          <w:lang w:val="ro-RO"/>
        </w:rPr>
        <w:t>Anthology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75C08">
        <w:rPr>
          <w:rFonts w:ascii="Times New Roman" w:hAnsi="Times New Roman" w:cs="Times New Roman"/>
          <w:sz w:val="24"/>
          <w:szCs w:val="24"/>
          <w:lang w:val="ro-RO"/>
        </w:rPr>
        <w:t>interpretează standarde de jazz cu aranjamente complexe și compoziții moderne</w:t>
      </w:r>
      <w:r w:rsidR="00853C9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75C08">
        <w:rPr>
          <w:rFonts w:ascii="Times New Roman" w:hAnsi="Times New Roman" w:cs="Times New Roman"/>
          <w:sz w:val="24"/>
          <w:szCs w:val="24"/>
          <w:lang w:val="ro-RO"/>
        </w:rPr>
        <w:t>proprii.</w:t>
      </w:r>
    </w:p>
    <w:p w14:paraId="25478D14" w14:textId="77777777" w:rsidR="003F284B" w:rsidRDefault="003F284B" w:rsidP="00DF670B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00EBC7" w14:textId="0EF16800" w:rsidR="00075C08" w:rsidRPr="00075C08" w:rsidRDefault="003F284B" w:rsidP="00075C08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Parteneriatul dintre ICR și Gărâna Jazz Festival datează din anul 201</w:t>
      </w:r>
      <w:r w:rsidR="0042161E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E2496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F004D1">
        <w:rPr>
          <w:rFonts w:ascii="Times New Roman" w:hAnsi="Times New Roman" w:cs="Times New Roman"/>
          <w:sz w:val="24"/>
          <w:szCs w:val="24"/>
          <w:lang w:val="ro-RO"/>
        </w:rPr>
        <w:t>Institutul</w:t>
      </w:r>
      <w:r w:rsidR="00E2496D">
        <w:rPr>
          <w:rFonts w:ascii="Times New Roman" w:hAnsi="Times New Roman" w:cs="Times New Roman"/>
          <w:sz w:val="24"/>
          <w:szCs w:val="24"/>
          <w:lang w:val="ro-RO"/>
        </w:rPr>
        <w:t xml:space="preserve"> Cultural Român</w:t>
      </w:r>
      <w:r w:rsidR="00F004D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susțin</w:t>
      </w:r>
      <w:r w:rsidR="00F004D1">
        <w:rPr>
          <w:rFonts w:ascii="Times New Roman" w:hAnsi="Times New Roman" w:cs="Times New Roman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permanență scena românească de jazz</w:t>
      </w:r>
      <w:r w:rsidR="0042161E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atât în context</w:t>
      </w:r>
      <w:r w:rsidR="00F004D1">
        <w:rPr>
          <w:rFonts w:ascii="Times New Roman" w:hAnsi="Times New Roman" w:cs="Times New Roman"/>
          <w:sz w:val="24"/>
          <w:szCs w:val="24"/>
          <w:lang w:val="ro-RO"/>
        </w:rPr>
        <w:t>ul unor evenimente derulate în țară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cât și prin participări ale muzicienilor români în spațiul internațional. </w:t>
      </w:r>
      <w:r w:rsidR="00075C08">
        <w:rPr>
          <w:rFonts w:ascii="Times New Roman" w:hAnsi="Times New Roman" w:cs="Times New Roman"/>
          <w:sz w:val="24"/>
          <w:szCs w:val="24"/>
          <w:lang w:val="ro-RO"/>
        </w:rPr>
        <w:t xml:space="preserve">Cel mai elocvent </w:t>
      </w:r>
      <w:r w:rsidR="00853C95">
        <w:rPr>
          <w:rFonts w:ascii="Times New Roman" w:hAnsi="Times New Roman" w:cs="Times New Roman"/>
          <w:sz w:val="24"/>
          <w:szCs w:val="24"/>
          <w:lang w:val="ro-RO"/>
        </w:rPr>
        <w:t xml:space="preserve">exemplu </w:t>
      </w:r>
      <w:r w:rsidR="00075C08">
        <w:rPr>
          <w:rFonts w:ascii="Times New Roman" w:hAnsi="Times New Roman" w:cs="Times New Roman"/>
          <w:sz w:val="24"/>
          <w:szCs w:val="24"/>
          <w:lang w:val="ro-RO"/>
        </w:rPr>
        <w:t xml:space="preserve">este </w:t>
      </w:r>
      <w:r w:rsidR="00853C95">
        <w:rPr>
          <w:rFonts w:ascii="Times New Roman" w:hAnsi="Times New Roman" w:cs="Times New Roman"/>
          <w:sz w:val="24"/>
          <w:szCs w:val="24"/>
          <w:lang w:val="ro-RO"/>
        </w:rPr>
        <w:t xml:space="preserve">organizarea </w:t>
      </w:r>
      <w:r w:rsidR="00853C95" w:rsidRPr="00853C95">
        <w:rPr>
          <w:rFonts w:ascii="Times New Roman" w:hAnsi="Times New Roman" w:cs="Times New Roman"/>
          <w:sz w:val="24"/>
          <w:szCs w:val="24"/>
          <w:lang w:val="ro-RO"/>
        </w:rPr>
        <w:t>particip</w:t>
      </w:r>
      <w:r w:rsidR="00853C95">
        <w:rPr>
          <w:rFonts w:ascii="Times New Roman" w:hAnsi="Times New Roman" w:cs="Times New Roman"/>
          <w:sz w:val="24"/>
          <w:szCs w:val="24"/>
          <w:lang w:val="ro-RO"/>
        </w:rPr>
        <w:t>ării</w:t>
      </w:r>
      <w:r w:rsidR="00853C95" w:rsidRPr="00853C95">
        <w:rPr>
          <w:rFonts w:ascii="Times New Roman" w:hAnsi="Times New Roman" w:cs="Times New Roman"/>
          <w:sz w:val="24"/>
          <w:szCs w:val="24"/>
          <w:lang w:val="ro-RO"/>
        </w:rPr>
        <w:t xml:space="preserve"> cu stand</w:t>
      </w:r>
      <w:r w:rsidR="008C1646">
        <w:rPr>
          <w:rFonts w:ascii="Times New Roman" w:hAnsi="Times New Roman" w:cs="Times New Roman"/>
          <w:sz w:val="24"/>
          <w:szCs w:val="24"/>
          <w:lang w:val="ro-RO"/>
        </w:rPr>
        <w:t>, în 2023 și 2024,</w:t>
      </w:r>
      <w:r w:rsidR="00853C95" w:rsidRPr="00853C95">
        <w:rPr>
          <w:rFonts w:ascii="Times New Roman" w:hAnsi="Times New Roman" w:cs="Times New Roman"/>
          <w:sz w:val="24"/>
          <w:szCs w:val="24"/>
          <w:lang w:val="ro-RO"/>
        </w:rPr>
        <w:t xml:space="preserve"> a României la </w:t>
      </w:r>
      <w:proofErr w:type="spellStart"/>
      <w:r w:rsidR="00853C95" w:rsidRPr="00853C95">
        <w:rPr>
          <w:rFonts w:ascii="Times New Roman" w:hAnsi="Times New Roman" w:cs="Times New Roman"/>
          <w:sz w:val="24"/>
          <w:szCs w:val="24"/>
          <w:lang w:val="ro-RO"/>
        </w:rPr>
        <w:t>Jazzahead</w:t>
      </w:r>
      <w:proofErr w:type="spellEnd"/>
      <w:r w:rsidR="00853C95" w:rsidRPr="00853C95">
        <w:rPr>
          <w:rFonts w:ascii="Times New Roman" w:hAnsi="Times New Roman" w:cs="Times New Roman"/>
          <w:sz w:val="24"/>
          <w:szCs w:val="24"/>
          <w:lang w:val="ro-RO"/>
        </w:rPr>
        <w:t>! Bremen, Germania, unul dintre cele mai importante târguri internaționale destinate profesioniștilor și artiștilor din lumea jazzului</w:t>
      </w:r>
      <w:r w:rsidR="00075C08" w:rsidRPr="00075C0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F820285" w14:textId="77777777" w:rsidR="00075C08" w:rsidRDefault="00075C08" w:rsidP="00075C08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6BDDF6" w14:textId="27986878" w:rsidR="00075C08" w:rsidRDefault="00075C08" w:rsidP="00DF670B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89BBA34" w14:textId="309C017A" w:rsidR="003F284B" w:rsidRDefault="003F284B" w:rsidP="00DF670B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Mai multe informații cu privire la artiști</w:t>
      </w:r>
      <w:r w:rsidR="001271FD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>
        <w:rPr>
          <w:rFonts w:ascii="Times New Roman" w:hAnsi="Times New Roman" w:cs="Times New Roman"/>
          <w:sz w:val="24"/>
          <w:szCs w:val="24"/>
          <w:lang w:val="ro-RO"/>
        </w:rPr>
        <w:t>program</w:t>
      </w:r>
      <w:r w:rsidR="001271FD">
        <w:rPr>
          <w:rFonts w:ascii="Times New Roman" w:hAnsi="Times New Roman" w:cs="Times New Roman"/>
          <w:sz w:val="24"/>
          <w:szCs w:val="24"/>
          <w:lang w:val="ro-RO"/>
        </w:rPr>
        <w:t xml:space="preserve">ul GJF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sunt disponibile pe pagina festivalului: garana-jazz.ro/gjf-2024/ </w:t>
      </w:r>
    </w:p>
    <w:p w14:paraId="794328F1" w14:textId="77777777" w:rsidR="003F284B" w:rsidRDefault="003F284B" w:rsidP="00DF670B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bookmarkEnd w:id="0"/>
    <w:p w14:paraId="0FA3B4FA" w14:textId="338D5568" w:rsidR="005C383E" w:rsidRDefault="005C383E" w:rsidP="00DF670B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</w:p>
    <w:p w14:paraId="2C2780DB" w14:textId="77777777" w:rsidR="002C39A4" w:rsidRDefault="002C39A4" w:rsidP="00DF670B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</w:p>
    <w:p w14:paraId="5ED7E25C" w14:textId="77777777" w:rsidR="002C39A4" w:rsidRPr="00900949" w:rsidRDefault="002C39A4" w:rsidP="00DF670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00949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Contact:</w:t>
      </w:r>
    </w:p>
    <w:p w14:paraId="1B13DD2F" w14:textId="6FCD92EB" w:rsidR="002C39A4" w:rsidRDefault="002C39A4" w:rsidP="00DF6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90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49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90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4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0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49">
        <w:rPr>
          <w:rFonts w:ascii="Times New Roman" w:hAnsi="Times New Roman" w:cs="Times New Roman"/>
          <w:sz w:val="24"/>
          <w:szCs w:val="24"/>
        </w:rPr>
        <w:t>Comunicare</w:t>
      </w:r>
      <w:proofErr w:type="spellEnd"/>
    </w:p>
    <w:p w14:paraId="14E98D21" w14:textId="03BA491D" w:rsidR="002C39A4" w:rsidRPr="00DF670B" w:rsidRDefault="002C39A4" w:rsidP="00DF6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0949">
        <w:rPr>
          <w:rFonts w:ascii="Times New Roman" w:hAnsi="Times New Roman" w:cs="Times New Roman"/>
          <w:sz w:val="24"/>
          <w:szCs w:val="24"/>
        </w:rPr>
        <w:t xml:space="preserve">031 7100 622, </w:t>
      </w:r>
      <w:hyperlink r:id="rId7" w:history="1">
        <w:r w:rsidRPr="00900949">
          <w:rPr>
            <w:rStyle w:val="Hyperlink"/>
            <w:rFonts w:ascii="Times New Roman" w:hAnsi="Times New Roman" w:cs="Times New Roman"/>
            <w:sz w:val="24"/>
            <w:szCs w:val="24"/>
          </w:rPr>
          <w:t>biroul.presa@icr.ro</w:t>
        </w:r>
      </w:hyperlink>
    </w:p>
    <w:sectPr w:rsidR="002C39A4" w:rsidRPr="00DF670B" w:rsidSect="00F12DE8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881B5" w14:textId="77777777" w:rsidR="00BF1460" w:rsidRDefault="00BF1460" w:rsidP="00B64A05">
      <w:r>
        <w:separator/>
      </w:r>
    </w:p>
  </w:endnote>
  <w:endnote w:type="continuationSeparator" w:id="0">
    <w:p w14:paraId="3B33A18D" w14:textId="77777777" w:rsidR="00BF1460" w:rsidRDefault="00BF1460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99F3D" w14:textId="77777777" w:rsidR="00BF1460" w:rsidRDefault="00BF1460" w:rsidP="00B64A05">
      <w:r>
        <w:separator/>
      </w:r>
    </w:p>
  </w:footnote>
  <w:footnote w:type="continuationSeparator" w:id="0">
    <w:p w14:paraId="01C343AF" w14:textId="77777777" w:rsidR="00BF1460" w:rsidRDefault="00BF1460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41A0" w14:textId="7343DE67" w:rsidR="00F84AD8" w:rsidRPr="00B64A05" w:rsidRDefault="001528EF" w:rsidP="00441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C4364"/>
    <w:multiLevelType w:val="multilevel"/>
    <w:tmpl w:val="3D00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5E7BD4"/>
    <w:multiLevelType w:val="hybridMultilevel"/>
    <w:tmpl w:val="91002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D6E7C"/>
    <w:multiLevelType w:val="hybridMultilevel"/>
    <w:tmpl w:val="A5423D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1421B"/>
    <w:multiLevelType w:val="multilevel"/>
    <w:tmpl w:val="B55A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3E630A"/>
    <w:multiLevelType w:val="multilevel"/>
    <w:tmpl w:val="87AE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2E03A0"/>
    <w:multiLevelType w:val="hybridMultilevel"/>
    <w:tmpl w:val="733C68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F5E35"/>
    <w:multiLevelType w:val="hybridMultilevel"/>
    <w:tmpl w:val="A8DA36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56AEC"/>
    <w:multiLevelType w:val="hybridMultilevel"/>
    <w:tmpl w:val="385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61B8C"/>
    <w:multiLevelType w:val="hybridMultilevel"/>
    <w:tmpl w:val="22D0D7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D0A62"/>
    <w:multiLevelType w:val="hybridMultilevel"/>
    <w:tmpl w:val="F20651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44354"/>
    <w:multiLevelType w:val="hybridMultilevel"/>
    <w:tmpl w:val="5DF017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56608"/>
    <w:multiLevelType w:val="hybridMultilevel"/>
    <w:tmpl w:val="118474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36C5B"/>
    <w:multiLevelType w:val="multilevel"/>
    <w:tmpl w:val="5F1C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6856483">
    <w:abstractNumId w:val="7"/>
  </w:num>
  <w:num w:numId="2" w16cid:durableId="932250247">
    <w:abstractNumId w:val="1"/>
  </w:num>
  <w:num w:numId="3" w16cid:durableId="2115249071">
    <w:abstractNumId w:val="4"/>
  </w:num>
  <w:num w:numId="4" w16cid:durableId="915896566">
    <w:abstractNumId w:val="3"/>
  </w:num>
  <w:num w:numId="5" w16cid:durableId="1918518995">
    <w:abstractNumId w:val="12"/>
  </w:num>
  <w:num w:numId="6" w16cid:durableId="776099572">
    <w:abstractNumId w:val="0"/>
  </w:num>
  <w:num w:numId="7" w16cid:durableId="769742661">
    <w:abstractNumId w:val="2"/>
  </w:num>
  <w:num w:numId="8" w16cid:durableId="910314389">
    <w:abstractNumId w:val="10"/>
  </w:num>
  <w:num w:numId="9" w16cid:durableId="1492255250">
    <w:abstractNumId w:val="8"/>
  </w:num>
  <w:num w:numId="10" w16cid:durableId="1651982243">
    <w:abstractNumId w:val="5"/>
  </w:num>
  <w:num w:numId="11" w16cid:durableId="61486883">
    <w:abstractNumId w:val="6"/>
  </w:num>
  <w:num w:numId="12" w16cid:durableId="2107727456">
    <w:abstractNumId w:val="9"/>
  </w:num>
  <w:num w:numId="13" w16cid:durableId="97273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008FA"/>
    <w:rsid w:val="00006EAC"/>
    <w:rsid w:val="00007307"/>
    <w:rsid w:val="00010168"/>
    <w:rsid w:val="00010602"/>
    <w:rsid w:val="00021A67"/>
    <w:rsid w:val="00062EEA"/>
    <w:rsid w:val="0007074F"/>
    <w:rsid w:val="00072404"/>
    <w:rsid w:val="000758F3"/>
    <w:rsid w:val="00075C08"/>
    <w:rsid w:val="00084EE9"/>
    <w:rsid w:val="0008541A"/>
    <w:rsid w:val="000A32BA"/>
    <w:rsid w:val="000A7CC5"/>
    <w:rsid w:val="000B0304"/>
    <w:rsid w:val="000B0970"/>
    <w:rsid w:val="000B3C6F"/>
    <w:rsid w:val="000C7731"/>
    <w:rsid w:val="000D0347"/>
    <w:rsid w:val="000E1143"/>
    <w:rsid w:val="00103280"/>
    <w:rsid w:val="00117B9A"/>
    <w:rsid w:val="001271FD"/>
    <w:rsid w:val="00134313"/>
    <w:rsid w:val="00134B2B"/>
    <w:rsid w:val="00151328"/>
    <w:rsid w:val="001528EF"/>
    <w:rsid w:val="00153CC3"/>
    <w:rsid w:val="00155CEA"/>
    <w:rsid w:val="001563C2"/>
    <w:rsid w:val="001878D4"/>
    <w:rsid w:val="00191F5C"/>
    <w:rsid w:val="00193FBF"/>
    <w:rsid w:val="0019624C"/>
    <w:rsid w:val="001A5E0C"/>
    <w:rsid w:val="001B27DA"/>
    <w:rsid w:val="001C7327"/>
    <w:rsid w:val="001D6283"/>
    <w:rsid w:val="001D6AE9"/>
    <w:rsid w:val="001F2069"/>
    <w:rsid w:val="00215A05"/>
    <w:rsid w:val="00222124"/>
    <w:rsid w:val="002239BE"/>
    <w:rsid w:val="00254A3B"/>
    <w:rsid w:val="00283CC0"/>
    <w:rsid w:val="0029031C"/>
    <w:rsid w:val="00297AE0"/>
    <w:rsid w:val="002A78FB"/>
    <w:rsid w:val="002C39A4"/>
    <w:rsid w:val="002E2D03"/>
    <w:rsid w:val="002F2BC0"/>
    <w:rsid w:val="002F7F19"/>
    <w:rsid w:val="002F7FA4"/>
    <w:rsid w:val="003054C1"/>
    <w:rsid w:val="00305FD0"/>
    <w:rsid w:val="0030647B"/>
    <w:rsid w:val="00332CA9"/>
    <w:rsid w:val="00341530"/>
    <w:rsid w:val="00343B1C"/>
    <w:rsid w:val="00345796"/>
    <w:rsid w:val="00345FDB"/>
    <w:rsid w:val="00381315"/>
    <w:rsid w:val="0038205D"/>
    <w:rsid w:val="00390C92"/>
    <w:rsid w:val="0039248D"/>
    <w:rsid w:val="00397A92"/>
    <w:rsid w:val="003B5C6B"/>
    <w:rsid w:val="003B6639"/>
    <w:rsid w:val="003B7B63"/>
    <w:rsid w:val="003C36B0"/>
    <w:rsid w:val="003F284B"/>
    <w:rsid w:val="003F38BE"/>
    <w:rsid w:val="004001A1"/>
    <w:rsid w:val="0040283E"/>
    <w:rsid w:val="00405D76"/>
    <w:rsid w:val="004204A9"/>
    <w:rsid w:val="0042161E"/>
    <w:rsid w:val="004308CD"/>
    <w:rsid w:val="004338D1"/>
    <w:rsid w:val="00441C4B"/>
    <w:rsid w:val="00441DB5"/>
    <w:rsid w:val="00446B21"/>
    <w:rsid w:val="00471F2A"/>
    <w:rsid w:val="00482A1C"/>
    <w:rsid w:val="004833C4"/>
    <w:rsid w:val="00485FE7"/>
    <w:rsid w:val="00486300"/>
    <w:rsid w:val="004961E3"/>
    <w:rsid w:val="004A148A"/>
    <w:rsid w:val="004C0E4C"/>
    <w:rsid w:val="004C707A"/>
    <w:rsid w:val="004D208A"/>
    <w:rsid w:val="004E11BD"/>
    <w:rsid w:val="004E7A31"/>
    <w:rsid w:val="00510E93"/>
    <w:rsid w:val="005170DE"/>
    <w:rsid w:val="0054454D"/>
    <w:rsid w:val="00566485"/>
    <w:rsid w:val="005710E2"/>
    <w:rsid w:val="00572CD0"/>
    <w:rsid w:val="00582191"/>
    <w:rsid w:val="00593ED3"/>
    <w:rsid w:val="005A73F6"/>
    <w:rsid w:val="005C383E"/>
    <w:rsid w:val="005C411C"/>
    <w:rsid w:val="005C7BBB"/>
    <w:rsid w:val="005D45F3"/>
    <w:rsid w:val="005E1176"/>
    <w:rsid w:val="005E7990"/>
    <w:rsid w:val="00615A64"/>
    <w:rsid w:val="006413FC"/>
    <w:rsid w:val="00643312"/>
    <w:rsid w:val="00647E75"/>
    <w:rsid w:val="006606FC"/>
    <w:rsid w:val="0066133E"/>
    <w:rsid w:val="0066252B"/>
    <w:rsid w:val="00663A44"/>
    <w:rsid w:val="006722D7"/>
    <w:rsid w:val="00683F6E"/>
    <w:rsid w:val="006A0F62"/>
    <w:rsid w:val="006B7B96"/>
    <w:rsid w:val="006C0D64"/>
    <w:rsid w:val="006D44D4"/>
    <w:rsid w:val="006E10F2"/>
    <w:rsid w:val="006E4C5B"/>
    <w:rsid w:val="006E6FE8"/>
    <w:rsid w:val="00703426"/>
    <w:rsid w:val="007056E4"/>
    <w:rsid w:val="00721B23"/>
    <w:rsid w:val="00730DD5"/>
    <w:rsid w:val="007453AF"/>
    <w:rsid w:val="00754A69"/>
    <w:rsid w:val="00776F59"/>
    <w:rsid w:val="00781CBE"/>
    <w:rsid w:val="007A384C"/>
    <w:rsid w:val="007A6D0E"/>
    <w:rsid w:val="007C6EA1"/>
    <w:rsid w:val="007E0E82"/>
    <w:rsid w:val="007F4B30"/>
    <w:rsid w:val="007F6610"/>
    <w:rsid w:val="0081485B"/>
    <w:rsid w:val="00824B89"/>
    <w:rsid w:val="0083072B"/>
    <w:rsid w:val="00853250"/>
    <w:rsid w:val="00853934"/>
    <w:rsid w:val="00853C95"/>
    <w:rsid w:val="00867588"/>
    <w:rsid w:val="0088109C"/>
    <w:rsid w:val="008B2646"/>
    <w:rsid w:val="008C12C9"/>
    <w:rsid w:val="008C1646"/>
    <w:rsid w:val="008E154B"/>
    <w:rsid w:val="008F5E43"/>
    <w:rsid w:val="009201D6"/>
    <w:rsid w:val="009210C4"/>
    <w:rsid w:val="009466C3"/>
    <w:rsid w:val="009563B6"/>
    <w:rsid w:val="009600A6"/>
    <w:rsid w:val="00990D79"/>
    <w:rsid w:val="009D0919"/>
    <w:rsid w:val="009E33CB"/>
    <w:rsid w:val="009E41AF"/>
    <w:rsid w:val="009F2A8E"/>
    <w:rsid w:val="009F3396"/>
    <w:rsid w:val="009F6FF8"/>
    <w:rsid w:val="00A05534"/>
    <w:rsid w:val="00A1029B"/>
    <w:rsid w:val="00A107A3"/>
    <w:rsid w:val="00A14DB5"/>
    <w:rsid w:val="00A178A5"/>
    <w:rsid w:val="00A273FD"/>
    <w:rsid w:val="00A50A2E"/>
    <w:rsid w:val="00A513A6"/>
    <w:rsid w:val="00A6104A"/>
    <w:rsid w:val="00A64C3E"/>
    <w:rsid w:val="00A65D45"/>
    <w:rsid w:val="00A673E9"/>
    <w:rsid w:val="00A70677"/>
    <w:rsid w:val="00AA6B5F"/>
    <w:rsid w:val="00AB5FD5"/>
    <w:rsid w:val="00AC0338"/>
    <w:rsid w:val="00AC423C"/>
    <w:rsid w:val="00AD0AF0"/>
    <w:rsid w:val="00AE6698"/>
    <w:rsid w:val="00B0058F"/>
    <w:rsid w:val="00B03201"/>
    <w:rsid w:val="00B10628"/>
    <w:rsid w:val="00B133FF"/>
    <w:rsid w:val="00B209BE"/>
    <w:rsid w:val="00B37013"/>
    <w:rsid w:val="00B64A05"/>
    <w:rsid w:val="00B72BD8"/>
    <w:rsid w:val="00B74AC1"/>
    <w:rsid w:val="00B81E52"/>
    <w:rsid w:val="00B85647"/>
    <w:rsid w:val="00B86C88"/>
    <w:rsid w:val="00B91B48"/>
    <w:rsid w:val="00B927FF"/>
    <w:rsid w:val="00BA21B7"/>
    <w:rsid w:val="00BC5BC0"/>
    <w:rsid w:val="00BC6965"/>
    <w:rsid w:val="00BD7C92"/>
    <w:rsid w:val="00BF0F71"/>
    <w:rsid w:val="00BF1460"/>
    <w:rsid w:val="00BF4091"/>
    <w:rsid w:val="00C01CF1"/>
    <w:rsid w:val="00C53DC6"/>
    <w:rsid w:val="00C57549"/>
    <w:rsid w:val="00C6097F"/>
    <w:rsid w:val="00C6740D"/>
    <w:rsid w:val="00C70AFC"/>
    <w:rsid w:val="00C9329D"/>
    <w:rsid w:val="00C96433"/>
    <w:rsid w:val="00CA7421"/>
    <w:rsid w:val="00CC1CF1"/>
    <w:rsid w:val="00CE5FD1"/>
    <w:rsid w:val="00D06BEF"/>
    <w:rsid w:val="00D24718"/>
    <w:rsid w:val="00D26A1B"/>
    <w:rsid w:val="00D35E53"/>
    <w:rsid w:val="00D442AB"/>
    <w:rsid w:val="00D665CF"/>
    <w:rsid w:val="00D6696C"/>
    <w:rsid w:val="00D705D1"/>
    <w:rsid w:val="00D739CB"/>
    <w:rsid w:val="00D8073C"/>
    <w:rsid w:val="00D817B7"/>
    <w:rsid w:val="00D81857"/>
    <w:rsid w:val="00D96A30"/>
    <w:rsid w:val="00DA6EFA"/>
    <w:rsid w:val="00DC686B"/>
    <w:rsid w:val="00DD5217"/>
    <w:rsid w:val="00DE4C9B"/>
    <w:rsid w:val="00DE4F99"/>
    <w:rsid w:val="00DF5D17"/>
    <w:rsid w:val="00DF670B"/>
    <w:rsid w:val="00DF6E66"/>
    <w:rsid w:val="00E05398"/>
    <w:rsid w:val="00E22AD1"/>
    <w:rsid w:val="00E2496D"/>
    <w:rsid w:val="00E36830"/>
    <w:rsid w:val="00E41E35"/>
    <w:rsid w:val="00E921B2"/>
    <w:rsid w:val="00E950F7"/>
    <w:rsid w:val="00EA67D6"/>
    <w:rsid w:val="00EB11C1"/>
    <w:rsid w:val="00EC5714"/>
    <w:rsid w:val="00ED45D0"/>
    <w:rsid w:val="00EE3422"/>
    <w:rsid w:val="00F004D1"/>
    <w:rsid w:val="00F00F10"/>
    <w:rsid w:val="00F12DE8"/>
    <w:rsid w:val="00F2779F"/>
    <w:rsid w:val="00F34CB2"/>
    <w:rsid w:val="00F4323C"/>
    <w:rsid w:val="00F50FFA"/>
    <w:rsid w:val="00F61709"/>
    <w:rsid w:val="00F63F1C"/>
    <w:rsid w:val="00F84AD8"/>
    <w:rsid w:val="00F9035F"/>
    <w:rsid w:val="00F96ADF"/>
    <w:rsid w:val="00F96C1B"/>
    <w:rsid w:val="00FA0785"/>
    <w:rsid w:val="00FC7556"/>
    <w:rsid w:val="00FE6127"/>
    <w:rsid w:val="00FF4D1C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14DB5"/>
    <w:rPr>
      <w:vertAlign w:val="superscript"/>
    </w:rPr>
  </w:style>
  <w:style w:type="paragraph" w:styleId="NoSpacing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leGrid">
    <w:name w:val="Table Grid"/>
    <w:basedOn w:val="Table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9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15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239B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600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Renate Luica</cp:lastModifiedBy>
  <cp:revision>2</cp:revision>
  <cp:lastPrinted>2024-01-03T14:19:00Z</cp:lastPrinted>
  <dcterms:created xsi:type="dcterms:W3CDTF">2024-07-11T12:58:00Z</dcterms:created>
  <dcterms:modified xsi:type="dcterms:W3CDTF">2024-07-11T13:04:00Z</dcterms:modified>
</cp:coreProperties>
</file>