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A4CE6" w14:textId="5B5D0883" w:rsidR="00994622" w:rsidRPr="001E6345" w:rsidRDefault="001E6345" w:rsidP="001E6345">
      <w:pPr>
        <w:spacing w:line="360" w:lineRule="auto"/>
        <w:jc w:val="right"/>
        <w:rPr>
          <w:rFonts w:ascii="Times New Roman" w:hAnsi="Times New Roman" w:cs="Times New Roman"/>
          <w:b/>
          <w:bCs/>
          <w:i/>
          <w:iCs/>
          <w:sz w:val="24"/>
          <w:szCs w:val="24"/>
          <w:lang w:val="ro-RO"/>
        </w:rPr>
      </w:pPr>
      <w:r w:rsidRPr="001E6345">
        <w:rPr>
          <w:rFonts w:ascii="Times New Roman" w:hAnsi="Times New Roman" w:cs="Times New Roman"/>
          <w:b/>
          <w:bCs/>
          <w:i/>
          <w:iCs/>
          <w:sz w:val="24"/>
          <w:szCs w:val="24"/>
          <w:lang w:val="ro-RO"/>
        </w:rPr>
        <w:t>Comunicat de presă</w:t>
      </w:r>
    </w:p>
    <w:p w14:paraId="2AD767DE" w14:textId="467E22B6" w:rsidR="001E6345" w:rsidRPr="001E6345" w:rsidRDefault="00565296" w:rsidP="001E6345">
      <w:pPr>
        <w:spacing w:line="360" w:lineRule="auto"/>
        <w:jc w:val="right"/>
        <w:rPr>
          <w:rFonts w:ascii="Times New Roman" w:hAnsi="Times New Roman" w:cs="Times New Roman"/>
          <w:b/>
          <w:bCs/>
          <w:i/>
          <w:iCs/>
          <w:sz w:val="24"/>
          <w:szCs w:val="24"/>
          <w:lang w:val="ro-RO"/>
        </w:rPr>
      </w:pPr>
      <w:r w:rsidRPr="00A636B2">
        <w:rPr>
          <w:rFonts w:ascii="Times New Roman" w:hAnsi="Times New Roman" w:cs="Times New Roman"/>
          <w:b/>
          <w:bCs/>
          <w:i/>
          <w:iCs/>
          <w:sz w:val="24"/>
          <w:szCs w:val="24"/>
          <w:lang w:val="ro-RO"/>
        </w:rPr>
        <w:t>5</w:t>
      </w:r>
      <w:r w:rsidR="001E6345" w:rsidRPr="00A636B2">
        <w:rPr>
          <w:rFonts w:ascii="Times New Roman" w:hAnsi="Times New Roman" w:cs="Times New Roman"/>
          <w:b/>
          <w:bCs/>
          <w:i/>
          <w:iCs/>
          <w:sz w:val="24"/>
          <w:szCs w:val="24"/>
          <w:lang w:val="ro-RO"/>
        </w:rPr>
        <w:t xml:space="preserve"> </w:t>
      </w:r>
      <w:r>
        <w:rPr>
          <w:rFonts w:ascii="Times New Roman" w:hAnsi="Times New Roman" w:cs="Times New Roman"/>
          <w:b/>
          <w:bCs/>
          <w:i/>
          <w:iCs/>
          <w:sz w:val="24"/>
          <w:szCs w:val="24"/>
          <w:lang w:val="ro-RO"/>
        </w:rPr>
        <w:t>septembrie</w:t>
      </w:r>
      <w:r w:rsidR="001E6345" w:rsidRPr="001E6345">
        <w:rPr>
          <w:rFonts w:ascii="Times New Roman" w:hAnsi="Times New Roman" w:cs="Times New Roman"/>
          <w:b/>
          <w:bCs/>
          <w:i/>
          <w:iCs/>
          <w:sz w:val="24"/>
          <w:szCs w:val="24"/>
          <w:lang w:val="ro-RO"/>
        </w:rPr>
        <w:t xml:space="preserve"> 2024</w:t>
      </w:r>
    </w:p>
    <w:p w14:paraId="6FA2A597" w14:textId="77777777" w:rsidR="001E6345" w:rsidRDefault="001E6345" w:rsidP="00CF0E29">
      <w:pPr>
        <w:spacing w:line="360" w:lineRule="auto"/>
        <w:jc w:val="both"/>
        <w:rPr>
          <w:rFonts w:ascii="Times New Roman" w:hAnsi="Times New Roman" w:cs="Times New Roman"/>
          <w:sz w:val="24"/>
          <w:szCs w:val="24"/>
          <w:lang w:val="ro-RO"/>
        </w:rPr>
      </w:pPr>
    </w:p>
    <w:p w14:paraId="4F04EFB7" w14:textId="77777777" w:rsidR="001E6345" w:rsidRDefault="001E6345" w:rsidP="001E6345">
      <w:pPr>
        <w:jc w:val="both"/>
        <w:rPr>
          <w:rFonts w:ascii="Times New Roman" w:hAnsi="Times New Roman" w:cs="Times New Roman"/>
          <w:sz w:val="24"/>
          <w:szCs w:val="24"/>
          <w:lang w:val="ro-RO"/>
        </w:rPr>
      </w:pPr>
    </w:p>
    <w:p w14:paraId="0B6D0EAF" w14:textId="77777777" w:rsidR="001E6345" w:rsidRPr="00CE2DAC" w:rsidRDefault="001E6345" w:rsidP="001E6345">
      <w:pPr>
        <w:jc w:val="center"/>
        <w:rPr>
          <w:rFonts w:ascii="Times New Roman" w:hAnsi="Times New Roman" w:cs="Times New Roman"/>
          <w:b/>
          <w:bCs/>
          <w:sz w:val="24"/>
          <w:szCs w:val="24"/>
          <w:lang w:val="ro-RO"/>
        </w:rPr>
      </w:pPr>
      <w:r w:rsidRPr="00CE2DAC">
        <w:rPr>
          <w:rFonts w:ascii="Times New Roman" w:hAnsi="Times New Roman" w:cs="Times New Roman"/>
          <w:b/>
          <w:bCs/>
          <w:sz w:val="24"/>
          <w:szCs w:val="24"/>
          <w:lang w:val="ro-RO"/>
        </w:rPr>
        <w:t>ICR invită tinerii muzicieni să participe la selecția anuală pentru Orchestra de Tineret a Uniunii Europene – EUYO</w:t>
      </w:r>
    </w:p>
    <w:p w14:paraId="11A85209" w14:textId="73E9D77C" w:rsidR="001E6345" w:rsidRDefault="001E6345" w:rsidP="00CF0E29">
      <w:pPr>
        <w:spacing w:line="360" w:lineRule="auto"/>
        <w:jc w:val="both"/>
        <w:rPr>
          <w:rFonts w:ascii="Times New Roman" w:hAnsi="Times New Roman" w:cs="Times New Roman"/>
          <w:sz w:val="24"/>
          <w:szCs w:val="24"/>
          <w:lang w:val="ro-RO"/>
        </w:rPr>
      </w:pPr>
    </w:p>
    <w:p w14:paraId="34434B46" w14:textId="77777777" w:rsidR="001E6345" w:rsidRPr="001E6345" w:rsidRDefault="001E6345" w:rsidP="001E6345">
      <w:pPr>
        <w:spacing w:after="240" w:line="360" w:lineRule="auto"/>
        <w:jc w:val="both"/>
        <w:rPr>
          <w:rFonts w:ascii="Times New Roman" w:hAnsi="Times New Roman" w:cs="Times New Roman"/>
          <w:sz w:val="24"/>
          <w:szCs w:val="24"/>
          <w:lang w:val="ro-RO"/>
        </w:rPr>
      </w:pPr>
      <w:r w:rsidRPr="001E6345">
        <w:rPr>
          <w:rFonts w:ascii="Times New Roman" w:hAnsi="Times New Roman" w:cs="Times New Roman"/>
          <w:sz w:val="24"/>
          <w:szCs w:val="24"/>
          <w:lang w:val="ro-RO"/>
        </w:rPr>
        <w:t>Până la 30 septembrie, tinerii muzicieni români cu vârste cuprinse între 16 și 26 de ani se pot înscrie la selecţia anuală pentru Orchestra de Tineret a Uniunii Europene (EUYO). Audițiile vor avea loc în zilele de 23 octombrie la București și 24 octombrie la Timișoara. Începând cu anul 2010, participarea muzicienilor români la EUYO este sprijinită de Institutul Cultural Român. Până în prezent, peste 20 de instrumentiști din România au luat parte la stagiile de formare EUYO, în cadrul parteneriatului cu ICR. Înscrierile se fac online, la https://euyo.eu/auditions/.</w:t>
      </w:r>
    </w:p>
    <w:p w14:paraId="14AB8556" w14:textId="77777777" w:rsidR="001E6345" w:rsidRPr="001E6345" w:rsidRDefault="001E6345" w:rsidP="001E6345">
      <w:pPr>
        <w:spacing w:after="240" w:line="360" w:lineRule="auto"/>
        <w:jc w:val="both"/>
        <w:rPr>
          <w:rFonts w:ascii="Times New Roman" w:hAnsi="Times New Roman" w:cs="Times New Roman"/>
          <w:sz w:val="24"/>
          <w:szCs w:val="24"/>
          <w:lang w:val="ro-RO"/>
        </w:rPr>
      </w:pPr>
      <w:r w:rsidRPr="001E6345">
        <w:rPr>
          <w:rFonts w:ascii="Times New Roman" w:hAnsi="Times New Roman" w:cs="Times New Roman"/>
          <w:sz w:val="24"/>
          <w:szCs w:val="24"/>
          <w:lang w:val="ro-RO"/>
        </w:rPr>
        <w:t>EUYO este un proiect muzical european care reuneşte tineri muzicieni din toate ţările membre ale Uniunii Europene sub bagheta unor dirijori de renume, într-o orchestră care transcende barierele sociale, culturale, politice şi economice. Pentru cele aproximativ 120 de locuri din orchestră se organizează anual audiții în fiecare ţară. De asemenea, EUYO are o listă de rezerve de aproximativ 200 de muzicieni, care au şansa să cânte în orchestră în timpul anului.</w:t>
      </w:r>
    </w:p>
    <w:p w14:paraId="132703F8" w14:textId="77777777" w:rsidR="001E6345" w:rsidRPr="001E6345" w:rsidRDefault="001E6345" w:rsidP="001E6345">
      <w:pPr>
        <w:spacing w:after="240" w:line="360" w:lineRule="auto"/>
        <w:jc w:val="both"/>
        <w:rPr>
          <w:rFonts w:ascii="Times New Roman" w:hAnsi="Times New Roman" w:cs="Times New Roman"/>
          <w:sz w:val="24"/>
          <w:szCs w:val="24"/>
          <w:lang w:val="ro-RO"/>
        </w:rPr>
      </w:pPr>
      <w:r w:rsidRPr="001E6345">
        <w:rPr>
          <w:rFonts w:ascii="Times New Roman" w:hAnsi="Times New Roman" w:cs="Times New Roman"/>
          <w:sz w:val="24"/>
          <w:szCs w:val="24"/>
          <w:lang w:val="ro-RO"/>
        </w:rPr>
        <w:t>EUYO oferă șansa unei experiențe profesionale remarcabile pentru tinerii instrumentiști care își propun o carieră de muzicieni în orchestră. Dezvoltarea tehnicii interpretative la cel mai înalt nivel, experiența marilor săli de concert, întâlnirea cu cei mai buni profesori îi pregătesc pentru o carieră internațională de succes. Peste 90% dintre membrii EUYO ajung muzicieni de marcă, găsindu-și locul în orchestrele de prim rang ale Europei.</w:t>
      </w:r>
    </w:p>
    <w:p w14:paraId="5ACFFEC2" w14:textId="77777777" w:rsidR="001E6345" w:rsidRDefault="001E6345" w:rsidP="001E6345">
      <w:pPr>
        <w:spacing w:after="240" w:line="360" w:lineRule="auto"/>
        <w:jc w:val="both"/>
        <w:rPr>
          <w:rFonts w:ascii="Times New Roman" w:hAnsi="Times New Roman" w:cs="Times New Roman"/>
          <w:sz w:val="24"/>
          <w:szCs w:val="24"/>
          <w:lang w:val="ro-RO"/>
        </w:rPr>
      </w:pPr>
      <w:r w:rsidRPr="001E6345">
        <w:rPr>
          <w:rFonts w:ascii="Times New Roman" w:hAnsi="Times New Roman" w:cs="Times New Roman"/>
          <w:sz w:val="24"/>
          <w:szCs w:val="24"/>
          <w:lang w:val="ro-RO"/>
        </w:rPr>
        <w:t>EUYO oferă și oportunitatea obținerii unor rezidențe, acces la unele dintre cele mai mari săli de concerte din Europa, granturi pentru muzica de cameră în scopul proiectării propriilor idei, posibilitatea de a concerta în cadrul Budapest Festival Orchestra și de a accesa EUYO Frontrunners, program de învățare online gratuit.</w:t>
      </w:r>
    </w:p>
    <w:p w14:paraId="575B46EF" w14:textId="77777777" w:rsidR="00565296" w:rsidRPr="001E6345" w:rsidRDefault="00565296" w:rsidP="001E6345">
      <w:pPr>
        <w:spacing w:after="240" w:line="360" w:lineRule="auto"/>
        <w:jc w:val="both"/>
        <w:rPr>
          <w:rFonts w:ascii="Times New Roman" w:hAnsi="Times New Roman" w:cs="Times New Roman"/>
          <w:sz w:val="24"/>
          <w:szCs w:val="24"/>
          <w:lang w:val="ro-RO"/>
        </w:rPr>
      </w:pPr>
    </w:p>
    <w:p w14:paraId="3DABEC4F" w14:textId="77777777" w:rsidR="00565296" w:rsidRPr="00544D28" w:rsidRDefault="00565296" w:rsidP="00565296">
      <w:pPr>
        <w:rPr>
          <w:rFonts w:ascii="Times New Roman" w:hAnsi="Times New Roman" w:cs="Times New Roman"/>
          <w:b/>
          <w:bCs/>
          <w:sz w:val="24"/>
          <w:szCs w:val="24"/>
          <w:lang w:val="ro-RO"/>
        </w:rPr>
      </w:pPr>
      <w:r w:rsidRPr="00544D28">
        <w:rPr>
          <w:rFonts w:ascii="Times New Roman" w:hAnsi="Times New Roman" w:cs="Times New Roman"/>
          <w:b/>
          <w:bCs/>
          <w:sz w:val="24"/>
          <w:szCs w:val="24"/>
          <w:lang w:val="ro-RO"/>
        </w:rPr>
        <w:t>Contact:</w:t>
      </w:r>
    </w:p>
    <w:p w14:paraId="0795796E" w14:textId="77777777" w:rsidR="00565296" w:rsidRPr="00544D28" w:rsidRDefault="00565296" w:rsidP="00565296">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544D28">
        <w:rPr>
          <w:rFonts w:ascii="Times New Roman" w:eastAsiaTheme="minorEastAsia" w:hAnsi="Times New Roman" w:cs="Times New Roman"/>
          <w:noProof/>
          <w:sz w:val="24"/>
          <w:szCs w:val="24"/>
          <w:lang w:val="ro-RO" w:eastAsia="ro-RO"/>
        </w:rPr>
        <w:t xml:space="preserve"> Promovare și Comunicare </w:t>
      </w:r>
    </w:p>
    <w:p w14:paraId="531D61CF" w14:textId="6AE4C51E" w:rsidR="001E6345" w:rsidRPr="00565296" w:rsidRDefault="00A636B2" w:rsidP="00565296">
      <w:pPr>
        <w:rPr>
          <w:rFonts w:ascii="Times New Roman" w:eastAsiaTheme="minorEastAsia" w:hAnsi="Times New Roman" w:cs="Times New Roman"/>
          <w:noProof/>
          <w:sz w:val="24"/>
          <w:szCs w:val="24"/>
          <w:lang w:val="ro-RO" w:eastAsia="ro-RO"/>
        </w:rPr>
      </w:pPr>
      <w:hyperlink r:id="rId7" w:history="1">
        <w:r w:rsidR="00565296" w:rsidRPr="00544D28">
          <w:rPr>
            <w:rStyle w:val="Hyperlink"/>
            <w:rFonts w:ascii="Times New Roman" w:hAnsi="Times New Roman" w:cs="Times New Roman"/>
            <w:sz w:val="24"/>
            <w:szCs w:val="24"/>
            <w:lang w:val="ro-RO"/>
          </w:rPr>
          <w:t>biroul.presa@icr.ro</w:t>
        </w:r>
      </w:hyperlink>
      <w:r w:rsidR="00565296" w:rsidRPr="00544D28">
        <w:rPr>
          <w:rStyle w:val="Hyperlink"/>
          <w:rFonts w:ascii="Times New Roman" w:hAnsi="Times New Roman" w:cs="Times New Roman"/>
          <w:sz w:val="24"/>
          <w:szCs w:val="24"/>
          <w:lang w:val="ro-RO"/>
        </w:rPr>
        <w:t xml:space="preserve">; </w:t>
      </w:r>
      <w:r w:rsidR="00565296" w:rsidRPr="00544D28">
        <w:rPr>
          <w:rFonts w:ascii="Times New Roman" w:eastAsiaTheme="minorEastAsia" w:hAnsi="Times New Roman" w:cs="Times New Roman"/>
          <w:noProof/>
          <w:sz w:val="24"/>
          <w:szCs w:val="24"/>
          <w:lang w:val="ro-RO" w:eastAsia="ro-RO"/>
        </w:rPr>
        <w:t>031 71 00 622</w:t>
      </w:r>
    </w:p>
    <w:sectPr w:rsidR="001E6345" w:rsidRPr="00565296"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CDA3D" w14:textId="77777777" w:rsidR="00FD7EA3" w:rsidRDefault="00FD7EA3" w:rsidP="00B64A05">
      <w:r>
        <w:separator/>
      </w:r>
    </w:p>
  </w:endnote>
  <w:endnote w:type="continuationSeparator" w:id="0">
    <w:p w14:paraId="3000C53D" w14:textId="77777777" w:rsidR="00FD7EA3" w:rsidRDefault="00FD7EA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2D6D0" w14:textId="77777777" w:rsidR="00FD7EA3" w:rsidRDefault="00FD7EA3" w:rsidP="00B64A05">
      <w:r>
        <w:separator/>
      </w:r>
    </w:p>
  </w:footnote>
  <w:footnote w:type="continuationSeparator" w:id="0">
    <w:p w14:paraId="5CBCF3A7" w14:textId="77777777" w:rsidR="00FD7EA3" w:rsidRDefault="00FD7EA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6"/>
  </w:num>
  <w:num w:numId="2" w16cid:durableId="582032237">
    <w:abstractNumId w:val="13"/>
  </w:num>
  <w:num w:numId="3" w16cid:durableId="1574268139">
    <w:abstractNumId w:val="3"/>
    <w:lvlOverride w:ilvl="0">
      <w:startOverride w:val="1"/>
    </w:lvlOverride>
  </w:num>
  <w:num w:numId="4" w16cid:durableId="754472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1"/>
  </w:num>
  <w:num w:numId="6" w16cid:durableId="1067918668">
    <w:abstractNumId w:val="2"/>
  </w:num>
  <w:num w:numId="7" w16cid:durableId="273708970">
    <w:abstractNumId w:val="1"/>
  </w:num>
  <w:num w:numId="8" w16cid:durableId="1456101594">
    <w:abstractNumId w:val="7"/>
  </w:num>
  <w:num w:numId="9" w16cid:durableId="1611012032">
    <w:abstractNumId w:val="12"/>
  </w:num>
  <w:num w:numId="10" w16cid:durableId="1758863851">
    <w:abstractNumId w:val="0"/>
  </w:num>
  <w:num w:numId="11" w16cid:durableId="276259817">
    <w:abstractNumId w:val="8"/>
  </w:num>
  <w:num w:numId="12" w16cid:durableId="289674742">
    <w:abstractNumId w:val="4"/>
  </w:num>
  <w:num w:numId="13" w16cid:durableId="1614820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9"/>
  </w:num>
  <w:num w:numId="15" w16cid:durableId="948656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21A67"/>
    <w:rsid w:val="000358BB"/>
    <w:rsid w:val="0004095E"/>
    <w:rsid w:val="0007074F"/>
    <w:rsid w:val="00072404"/>
    <w:rsid w:val="00084EE9"/>
    <w:rsid w:val="000A32BA"/>
    <w:rsid w:val="000B3C6F"/>
    <w:rsid w:val="000B4B02"/>
    <w:rsid w:val="000D1473"/>
    <w:rsid w:val="000D42FA"/>
    <w:rsid w:val="000E5FDF"/>
    <w:rsid w:val="000F6F73"/>
    <w:rsid w:val="00114FDD"/>
    <w:rsid w:val="00134B2B"/>
    <w:rsid w:val="001424C7"/>
    <w:rsid w:val="001528EF"/>
    <w:rsid w:val="00153CC3"/>
    <w:rsid w:val="001563C2"/>
    <w:rsid w:val="00156B8F"/>
    <w:rsid w:val="00160498"/>
    <w:rsid w:val="00195661"/>
    <w:rsid w:val="0019624C"/>
    <w:rsid w:val="001A5E0C"/>
    <w:rsid w:val="001D4673"/>
    <w:rsid w:val="001E6345"/>
    <w:rsid w:val="001F3926"/>
    <w:rsid w:val="00215A05"/>
    <w:rsid w:val="00215E66"/>
    <w:rsid w:val="002239BE"/>
    <w:rsid w:val="00254A3B"/>
    <w:rsid w:val="00276806"/>
    <w:rsid w:val="00276C59"/>
    <w:rsid w:val="00283CC0"/>
    <w:rsid w:val="002C211A"/>
    <w:rsid w:val="002F2BC0"/>
    <w:rsid w:val="00305FD0"/>
    <w:rsid w:val="0030647B"/>
    <w:rsid w:val="003314F3"/>
    <w:rsid w:val="00332CA9"/>
    <w:rsid w:val="00343B1C"/>
    <w:rsid w:val="00353370"/>
    <w:rsid w:val="00372564"/>
    <w:rsid w:val="00381315"/>
    <w:rsid w:val="00381571"/>
    <w:rsid w:val="0038205D"/>
    <w:rsid w:val="00390C92"/>
    <w:rsid w:val="00397255"/>
    <w:rsid w:val="003978AF"/>
    <w:rsid w:val="003B6639"/>
    <w:rsid w:val="003B7B63"/>
    <w:rsid w:val="004001A1"/>
    <w:rsid w:val="004204A9"/>
    <w:rsid w:val="004226E1"/>
    <w:rsid w:val="004308CD"/>
    <w:rsid w:val="00441C4B"/>
    <w:rsid w:val="00446B21"/>
    <w:rsid w:val="004833C4"/>
    <w:rsid w:val="004842ED"/>
    <w:rsid w:val="004961E3"/>
    <w:rsid w:val="004C0E4C"/>
    <w:rsid w:val="004D452B"/>
    <w:rsid w:val="004E11BD"/>
    <w:rsid w:val="005170DE"/>
    <w:rsid w:val="00556A84"/>
    <w:rsid w:val="00565296"/>
    <w:rsid w:val="00566485"/>
    <w:rsid w:val="005710E2"/>
    <w:rsid w:val="00583129"/>
    <w:rsid w:val="005A73F6"/>
    <w:rsid w:val="005C383E"/>
    <w:rsid w:val="005C7BBB"/>
    <w:rsid w:val="005D45F3"/>
    <w:rsid w:val="005D4766"/>
    <w:rsid w:val="005E1176"/>
    <w:rsid w:val="005E68AA"/>
    <w:rsid w:val="005E7990"/>
    <w:rsid w:val="00614951"/>
    <w:rsid w:val="00615A64"/>
    <w:rsid w:val="00621FF9"/>
    <w:rsid w:val="0063745A"/>
    <w:rsid w:val="006413FC"/>
    <w:rsid w:val="00643312"/>
    <w:rsid w:val="00664CCF"/>
    <w:rsid w:val="00670208"/>
    <w:rsid w:val="006812D5"/>
    <w:rsid w:val="00683F6E"/>
    <w:rsid w:val="006B35FE"/>
    <w:rsid w:val="006B7B96"/>
    <w:rsid w:val="006C0B2A"/>
    <w:rsid w:val="006C0D64"/>
    <w:rsid w:val="006C4781"/>
    <w:rsid w:val="006D44D4"/>
    <w:rsid w:val="006E4053"/>
    <w:rsid w:val="006E6FE8"/>
    <w:rsid w:val="00711024"/>
    <w:rsid w:val="00730DD5"/>
    <w:rsid w:val="007453AF"/>
    <w:rsid w:val="00766CC5"/>
    <w:rsid w:val="00781CBE"/>
    <w:rsid w:val="007A384C"/>
    <w:rsid w:val="007B5B1F"/>
    <w:rsid w:val="007B7AF3"/>
    <w:rsid w:val="007C3875"/>
    <w:rsid w:val="007C6EA1"/>
    <w:rsid w:val="007E0E82"/>
    <w:rsid w:val="007E1EAC"/>
    <w:rsid w:val="00823AB4"/>
    <w:rsid w:val="00824B89"/>
    <w:rsid w:val="00844E41"/>
    <w:rsid w:val="00851BA1"/>
    <w:rsid w:val="00853250"/>
    <w:rsid w:val="00853934"/>
    <w:rsid w:val="00867588"/>
    <w:rsid w:val="00872E5A"/>
    <w:rsid w:val="008807CF"/>
    <w:rsid w:val="0088109C"/>
    <w:rsid w:val="008C12C9"/>
    <w:rsid w:val="008E154B"/>
    <w:rsid w:val="008E6400"/>
    <w:rsid w:val="008F7ABA"/>
    <w:rsid w:val="008F7FBB"/>
    <w:rsid w:val="00900949"/>
    <w:rsid w:val="00903467"/>
    <w:rsid w:val="00906DED"/>
    <w:rsid w:val="00916DDA"/>
    <w:rsid w:val="009317C2"/>
    <w:rsid w:val="009466C3"/>
    <w:rsid w:val="009563B6"/>
    <w:rsid w:val="009758A2"/>
    <w:rsid w:val="00994622"/>
    <w:rsid w:val="009A118F"/>
    <w:rsid w:val="009D0919"/>
    <w:rsid w:val="009D27CA"/>
    <w:rsid w:val="009F3396"/>
    <w:rsid w:val="009F6FF8"/>
    <w:rsid w:val="00A05534"/>
    <w:rsid w:val="00A1029B"/>
    <w:rsid w:val="00A14DB5"/>
    <w:rsid w:val="00A17700"/>
    <w:rsid w:val="00A178A5"/>
    <w:rsid w:val="00A273FD"/>
    <w:rsid w:val="00A402AC"/>
    <w:rsid w:val="00A513A6"/>
    <w:rsid w:val="00A636B2"/>
    <w:rsid w:val="00A64C3E"/>
    <w:rsid w:val="00A67D15"/>
    <w:rsid w:val="00A92A25"/>
    <w:rsid w:val="00AC423C"/>
    <w:rsid w:val="00AD0AF0"/>
    <w:rsid w:val="00AD34AE"/>
    <w:rsid w:val="00B25FFD"/>
    <w:rsid w:val="00B545C3"/>
    <w:rsid w:val="00B60E34"/>
    <w:rsid w:val="00B64A05"/>
    <w:rsid w:val="00B711B5"/>
    <w:rsid w:val="00B72BD8"/>
    <w:rsid w:val="00B7751C"/>
    <w:rsid w:val="00B80644"/>
    <w:rsid w:val="00B8663E"/>
    <w:rsid w:val="00B96FC9"/>
    <w:rsid w:val="00BA5A92"/>
    <w:rsid w:val="00BF0F71"/>
    <w:rsid w:val="00BF4091"/>
    <w:rsid w:val="00C143A9"/>
    <w:rsid w:val="00C6097F"/>
    <w:rsid w:val="00C70AFC"/>
    <w:rsid w:val="00CC0486"/>
    <w:rsid w:val="00CC1CF1"/>
    <w:rsid w:val="00CD017A"/>
    <w:rsid w:val="00CD63D8"/>
    <w:rsid w:val="00CE6E98"/>
    <w:rsid w:val="00CF0E29"/>
    <w:rsid w:val="00CF5051"/>
    <w:rsid w:val="00CF64E2"/>
    <w:rsid w:val="00D06BEF"/>
    <w:rsid w:val="00D46BCA"/>
    <w:rsid w:val="00D6696C"/>
    <w:rsid w:val="00D817B7"/>
    <w:rsid w:val="00D96A30"/>
    <w:rsid w:val="00DA43EF"/>
    <w:rsid w:val="00DB6700"/>
    <w:rsid w:val="00E05398"/>
    <w:rsid w:val="00E22CA1"/>
    <w:rsid w:val="00E41E35"/>
    <w:rsid w:val="00E63281"/>
    <w:rsid w:val="00E65E8A"/>
    <w:rsid w:val="00E921B2"/>
    <w:rsid w:val="00E966E6"/>
    <w:rsid w:val="00E97148"/>
    <w:rsid w:val="00EA67D6"/>
    <w:rsid w:val="00EB11C1"/>
    <w:rsid w:val="00EB487B"/>
    <w:rsid w:val="00EC1475"/>
    <w:rsid w:val="00ED47AA"/>
    <w:rsid w:val="00ED6557"/>
    <w:rsid w:val="00EE3422"/>
    <w:rsid w:val="00EF2376"/>
    <w:rsid w:val="00F10C17"/>
    <w:rsid w:val="00F11467"/>
    <w:rsid w:val="00F12127"/>
    <w:rsid w:val="00F12DE8"/>
    <w:rsid w:val="00F172FE"/>
    <w:rsid w:val="00F23E36"/>
    <w:rsid w:val="00F37FFE"/>
    <w:rsid w:val="00F4323C"/>
    <w:rsid w:val="00F50FFA"/>
    <w:rsid w:val="00F572A9"/>
    <w:rsid w:val="00F621DB"/>
    <w:rsid w:val="00F63F1C"/>
    <w:rsid w:val="00F7071C"/>
    <w:rsid w:val="00F84AD8"/>
    <w:rsid w:val="00F9035F"/>
    <w:rsid w:val="00FB03B8"/>
    <w:rsid w:val="00FC7556"/>
    <w:rsid w:val="00FD410F"/>
    <w:rsid w:val="00FD5118"/>
    <w:rsid w:val="00FD7EA3"/>
    <w:rsid w:val="00FF1CED"/>
    <w:rsid w:val="00FF47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1772</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2024-08-21T08:59:00Z</dcterms:created>
  <dcterms:modified xsi:type="dcterms:W3CDTF">2024-09-05T07:24:00Z</dcterms:modified>
</cp:coreProperties>
</file>